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A99" w:rsidRPr="00B35BFF" w:rsidRDefault="00E32C97">
      <w:pPr>
        <w:rPr>
          <w:sz w:val="36"/>
          <w:szCs w:val="36"/>
        </w:rPr>
      </w:pPr>
      <w:bookmarkStart w:id="0" w:name="_GoBack"/>
      <w:bookmarkEnd w:id="0"/>
      <w:r>
        <w:rPr>
          <w:noProof/>
        </w:rPr>
        <w:drawing>
          <wp:inline distT="0" distB="0" distL="0" distR="0">
            <wp:extent cx="3276600" cy="914400"/>
            <wp:effectExtent l="0" t="0" r="0" b="0"/>
            <wp:docPr id="1" name="Picture 1" descr="PHPIMC_2-line_b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IMC_2-line_bl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914400"/>
                    </a:xfrm>
                    <a:prstGeom prst="rect">
                      <a:avLst/>
                    </a:prstGeom>
                    <a:noFill/>
                    <a:ln>
                      <a:noFill/>
                    </a:ln>
                  </pic:spPr>
                </pic:pic>
              </a:graphicData>
            </a:graphic>
          </wp:inline>
        </w:drawing>
      </w:r>
      <w:r w:rsidR="00B35BFF">
        <w:t xml:space="preserve">      </w:t>
      </w:r>
    </w:p>
    <w:p w:rsidR="006F28AE" w:rsidRPr="0077182D" w:rsidRDefault="006F28AE" w:rsidP="006F28AE">
      <w:pPr>
        <w:spacing w:after="0"/>
        <w:rPr>
          <w:b/>
          <w:sz w:val="24"/>
          <w:szCs w:val="24"/>
        </w:rPr>
      </w:pPr>
      <w:r w:rsidRPr="0077182D">
        <w:rPr>
          <w:b/>
          <w:sz w:val="24"/>
          <w:szCs w:val="24"/>
        </w:rPr>
        <w:t>PeaceHealth- Peace Island Medical Center</w:t>
      </w:r>
      <w:r w:rsidR="00A25D08">
        <w:rPr>
          <w:b/>
          <w:sz w:val="24"/>
          <w:szCs w:val="24"/>
        </w:rPr>
        <w:t xml:space="preserve"> – 7/29/15</w:t>
      </w:r>
    </w:p>
    <w:p w:rsidR="000020DA" w:rsidRPr="0077182D" w:rsidRDefault="000020DA" w:rsidP="006F28AE">
      <w:pPr>
        <w:spacing w:after="0"/>
        <w:rPr>
          <w:b/>
          <w:sz w:val="24"/>
          <w:szCs w:val="24"/>
        </w:rPr>
      </w:pPr>
      <w:r w:rsidRPr="0077182D">
        <w:rPr>
          <w:b/>
          <w:sz w:val="24"/>
          <w:szCs w:val="24"/>
        </w:rPr>
        <w:t xml:space="preserve">Semi-Annual </w:t>
      </w:r>
      <w:r w:rsidR="00A453B3" w:rsidRPr="0077182D">
        <w:rPr>
          <w:b/>
          <w:sz w:val="24"/>
          <w:szCs w:val="24"/>
        </w:rPr>
        <w:t xml:space="preserve">Report to San Juan County </w:t>
      </w:r>
      <w:r w:rsidR="003F5355" w:rsidRPr="0077182D">
        <w:rPr>
          <w:b/>
          <w:sz w:val="24"/>
          <w:szCs w:val="24"/>
        </w:rPr>
        <w:t xml:space="preserve">Public Hospital </w:t>
      </w:r>
      <w:r w:rsidRPr="0077182D">
        <w:rPr>
          <w:b/>
          <w:sz w:val="24"/>
          <w:szCs w:val="24"/>
        </w:rPr>
        <w:t>District</w:t>
      </w:r>
      <w:r w:rsidR="003F5355" w:rsidRPr="0077182D">
        <w:rPr>
          <w:b/>
          <w:sz w:val="24"/>
          <w:szCs w:val="24"/>
        </w:rPr>
        <w:t xml:space="preserve"> #1 Board of Commissioners</w:t>
      </w:r>
      <w:r w:rsidR="007E5014">
        <w:rPr>
          <w:b/>
          <w:sz w:val="24"/>
          <w:szCs w:val="24"/>
        </w:rPr>
        <w:t xml:space="preserve"> </w:t>
      </w:r>
    </w:p>
    <w:p w:rsidR="0077182D" w:rsidRDefault="0077182D" w:rsidP="006F28AE">
      <w:pPr>
        <w:spacing w:after="0"/>
      </w:pPr>
    </w:p>
    <w:p w:rsidR="007E5014" w:rsidRDefault="00F16C03" w:rsidP="00A859BB">
      <w:pPr>
        <w:pStyle w:val="ListParagraph"/>
        <w:numPr>
          <w:ilvl w:val="0"/>
          <w:numId w:val="11"/>
        </w:numPr>
        <w:spacing w:after="0"/>
      </w:pPr>
      <w:r w:rsidRPr="00A859BB">
        <w:rPr>
          <w:b/>
        </w:rPr>
        <w:t>Number of Patients S</w:t>
      </w:r>
      <w:r w:rsidR="000020DA" w:rsidRPr="00A859BB">
        <w:rPr>
          <w:b/>
        </w:rPr>
        <w:t>erved</w:t>
      </w:r>
      <w:r w:rsidR="008D4B86">
        <w:t xml:space="preserve"> </w:t>
      </w:r>
    </w:p>
    <w:p w:rsidR="000020DA" w:rsidRPr="00A859BB" w:rsidRDefault="007E5014" w:rsidP="00A859BB">
      <w:pPr>
        <w:spacing w:after="0"/>
        <w:rPr>
          <w:b/>
          <w:u w:val="single"/>
        </w:rPr>
      </w:pPr>
      <w:r w:rsidRPr="00A859BB">
        <w:rPr>
          <w:b/>
          <w:u w:val="single"/>
        </w:rPr>
        <w:t xml:space="preserve">                           </w:t>
      </w:r>
      <w:r w:rsidR="000427B9" w:rsidRPr="00A859BB">
        <w:rPr>
          <w:b/>
          <w:u w:val="single"/>
        </w:rPr>
        <w:t xml:space="preserve">                               </w:t>
      </w:r>
      <w:r w:rsidRPr="00A859BB">
        <w:rPr>
          <w:b/>
          <w:u w:val="single"/>
        </w:rPr>
        <w:t xml:space="preserve">      </w:t>
      </w:r>
      <w:r w:rsidR="00A73BEE">
        <w:rPr>
          <w:b/>
          <w:u w:val="single"/>
        </w:rPr>
        <w:t xml:space="preserve">             </w:t>
      </w:r>
      <w:r w:rsidR="000427B9" w:rsidRPr="00A859BB">
        <w:rPr>
          <w:b/>
          <w:u w:val="single"/>
        </w:rPr>
        <w:t>(1</w:t>
      </w:r>
      <w:r w:rsidR="00A73BEE">
        <w:rPr>
          <w:b/>
          <w:u w:val="single"/>
        </w:rPr>
        <w:t>/14-6/</w:t>
      </w:r>
      <w:r w:rsidRPr="00A859BB">
        <w:rPr>
          <w:b/>
          <w:u w:val="single"/>
        </w:rPr>
        <w:t>14</w:t>
      </w:r>
      <w:r w:rsidR="000427B9" w:rsidRPr="00A859BB">
        <w:rPr>
          <w:b/>
          <w:u w:val="single"/>
        </w:rPr>
        <w:t>)</w:t>
      </w:r>
      <w:r w:rsidRPr="00A859BB">
        <w:rPr>
          <w:b/>
          <w:u w:val="single"/>
        </w:rPr>
        <w:t xml:space="preserve">  </w:t>
      </w:r>
      <w:r w:rsidR="00A73BEE">
        <w:rPr>
          <w:b/>
          <w:u w:val="single"/>
        </w:rPr>
        <w:t xml:space="preserve">  </w:t>
      </w:r>
      <w:r w:rsidRPr="00A859BB">
        <w:rPr>
          <w:b/>
          <w:u w:val="single"/>
        </w:rPr>
        <w:t xml:space="preserve"> </w:t>
      </w:r>
      <w:r w:rsidR="000427B9" w:rsidRPr="00A859BB">
        <w:rPr>
          <w:b/>
          <w:u w:val="single"/>
        </w:rPr>
        <w:t>(</w:t>
      </w:r>
      <w:r w:rsidR="00A73BEE">
        <w:rPr>
          <w:b/>
          <w:u w:val="single"/>
        </w:rPr>
        <w:t>7/14-12/</w:t>
      </w:r>
      <w:r w:rsidRPr="00A859BB">
        <w:rPr>
          <w:b/>
          <w:u w:val="single"/>
        </w:rPr>
        <w:t>14</w:t>
      </w:r>
      <w:r w:rsidR="00A73BEE">
        <w:rPr>
          <w:b/>
          <w:u w:val="single"/>
        </w:rPr>
        <w:t>)       (1/15-6</w:t>
      </w:r>
      <w:r w:rsidR="000427B9" w:rsidRPr="00A859BB">
        <w:rPr>
          <w:b/>
          <w:u w:val="single"/>
        </w:rPr>
        <w:t>/15)</w:t>
      </w:r>
    </w:p>
    <w:p w:rsidR="000020DA" w:rsidRPr="00DF09C8" w:rsidRDefault="000020DA" w:rsidP="000020DA">
      <w:pPr>
        <w:pStyle w:val="ListParagraph"/>
        <w:numPr>
          <w:ilvl w:val="1"/>
          <w:numId w:val="1"/>
        </w:numPr>
        <w:spacing w:after="0"/>
      </w:pPr>
      <w:r w:rsidRPr="00DF09C8">
        <w:t>Clinic visits</w:t>
      </w:r>
      <w:r w:rsidR="005D5189" w:rsidRPr="00DF09C8">
        <w:t>:</w:t>
      </w:r>
      <w:r w:rsidR="007E5014">
        <w:t xml:space="preserve">                                               </w:t>
      </w:r>
      <w:r w:rsidR="0079621B">
        <w:t xml:space="preserve"> </w:t>
      </w:r>
      <w:r w:rsidR="007E5014">
        <w:t xml:space="preserve"> </w:t>
      </w:r>
      <w:r w:rsidR="005D5189" w:rsidRPr="00DF09C8">
        <w:t xml:space="preserve"> </w:t>
      </w:r>
      <w:r w:rsidR="00D96287">
        <w:t>4.281</w:t>
      </w:r>
      <w:r w:rsidR="007E5014">
        <w:t xml:space="preserve">                4</w:t>
      </w:r>
      <w:r w:rsidR="0079621B">
        <w:t>,</w:t>
      </w:r>
      <w:r w:rsidR="007E5014">
        <w:t>340</w:t>
      </w:r>
      <w:r w:rsidR="000427B9">
        <w:t xml:space="preserve">                   5,387</w:t>
      </w:r>
    </w:p>
    <w:p w:rsidR="000020DA" w:rsidRPr="003F5355" w:rsidRDefault="000020DA" w:rsidP="000020DA">
      <w:pPr>
        <w:pStyle w:val="ListParagraph"/>
        <w:numPr>
          <w:ilvl w:val="1"/>
          <w:numId w:val="1"/>
        </w:numPr>
        <w:spacing w:after="0"/>
      </w:pPr>
      <w:r w:rsidRPr="003F5355">
        <w:t>ER visits</w:t>
      </w:r>
      <w:r w:rsidR="001D3A9D">
        <w:t>:</w:t>
      </w:r>
      <w:r w:rsidR="002407B7">
        <w:t xml:space="preserve"> </w:t>
      </w:r>
      <w:r w:rsidR="007E5014">
        <w:t xml:space="preserve">                                                   </w:t>
      </w:r>
      <w:r w:rsidR="0079621B">
        <w:t xml:space="preserve"> </w:t>
      </w:r>
      <w:r w:rsidR="007E5014">
        <w:t xml:space="preserve"> </w:t>
      </w:r>
      <w:r w:rsidR="00D96287">
        <w:t xml:space="preserve"> 1,227</w:t>
      </w:r>
      <w:r w:rsidR="007E5014">
        <w:t xml:space="preserve">           </w:t>
      </w:r>
      <w:r w:rsidR="000427B9">
        <w:t xml:space="preserve"> </w:t>
      </w:r>
      <w:r w:rsidR="007E5014">
        <w:t xml:space="preserve">   1</w:t>
      </w:r>
      <w:r w:rsidR="0079621B">
        <w:t>,</w:t>
      </w:r>
      <w:r w:rsidR="007E5014">
        <w:t>778</w:t>
      </w:r>
      <w:r w:rsidR="000427B9">
        <w:t xml:space="preserve">                    1,492</w:t>
      </w:r>
    </w:p>
    <w:p w:rsidR="000020DA" w:rsidRPr="003F5355" w:rsidRDefault="008D4B86" w:rsidP="000020DA">
      <w:pPr>
        <w:pStyle w:val="ListParagraph"/>
        <w:numPr>
          <w:ilvl w:val="1"/>
          <w:numId w:val="1"/>
        </w:numPr>
        <w:spacing w:after="0"/>
      </w:pPr>
      <w:r w:rsidRPr="003F5355">
        <w:t xml:space="preserve">Inpatients and </w:t>
      </w:r>
      <w:r w:rsidR="000020DA" w:rsidRPr="003F5355">
        <w:t>observation patients</w:t>
      </w:r>
      <w:r w:rsidR="001D3A9D">
        <w:t>:</w:t>
      </w:r>
      <w:r w:rsidR="00D96287">
        <w:t xml:space="preserve"> </w:t>
      </w:r>
      <w:r w:rsidR="007E5014">
        <w:t xml:space="preserve">      </w:t>
      </w:r>
      <w:r w:rsidR="0079621B">
        <w:t xml:space="preserve">  </w:t>
      </w:r>
      <w:r w:rsidR="007E5014">
        <w:t xml:space="preserve">  </w:t>
      </w:r>
      <w:r w:rsidR="00D96287">
        <w:t>61</w:t>
      </w:r>
      <w:r w:rsidR="007E5014">
        <w:t xml:space="preserve">              </w:t>
      </w:r>
      <w:r w:rsidR="000427B9">
        <w:t xml:space="preserve">    </w:t>
      </w:r>
      <w:r w:rsidR="007E5014">
        <w:t xml:space="preserve">  95</w:t>
      </w:r>
      <w:r w:rsidR="000427B9">
        <w:t xml:space="preserve">                          91</w:t>
      </w:r>
    </w:p>
    <w:p w:rsidR="00B94D6E" w:rsidRDefault="000020DA" w:rsidP="008353CF">
      <w:pPr>
        <w:pStyle w:val="ListParagraph"/>
        <w:numPr>
          <w:ilvl w:val="1"/>
          <w:numId w:val="1"/>
        </w:numPr>
        <w:spacing w:after="0"/>
      </w:pPr>
      <w:r w:rsidRPr="003F5355">
        <w:t>Imaging exams</w:t>
      </w:r>
      <w:r w:rsidR="008D4B86" w:rsidRPr="003F5355">
        <w:t xml:space="preserve"> (all modalities)</w:t>
      </w:r>
      <w:r w:rsidR="008353CF">
        <w:t xml:space="preserve">: </w:t>
      </w:r>
      <w:r w:rsidR="007E5014">
        <w:t xml:space="preserve">          </w:t>
      </w:r>
      <w:r w:rsidR="0079621B">
        <w:t xml:space="preserve">  </w:t>
      </w:r>
      <w:r w:rsidR="007E5014">
        <w:t xml:space="preserve">  </w:t>
      </w:r>
      <w:r w:rsidR="00D96287">
        <w:t xml:space="preserve"> 2,398</w:t>
      </w:r>
      <w:r w:rsidR="007E5014">
        <w:t xml:space="preserve">              2,975</w:t>
      </w:r>
      <w:r w:rsidR="000427B9">
        <w:t xml:space="preserve">                     2,463</w:t>
      </w:r>
    </w:p>
    <w:p w:rsidR="008353CF" w:rsidRDefault="008353CF" w:rsidP="008353CF">
      <w:pPr>
        <w:pStyle w:val="ListParagraph"/>
        <w:numPr>
          <w:ilvl w:val="2"/>
          <w:numId w:val="1"/>
        </w:numPr>
        <w:spacing w:after="0"/>
      </w:pPr>
      <w:r w:rsidRPr="008353CF">
        <w:rPr>
          <w:u w:val="single"/>
        </w:rPr>
        <w:t>Radiology</w:t>
      </w:r>
      <w:r>
        <w:t xml:space="preserve"> (X-ray, CT, DEXA</w:t>
      </w:r>
      <w:r w:rsidR="004B5410">
        <w:t>, EKG, Echo, Vascular studies</w:t>
      </w:r>
      <w:r>
        <w:t>)</w:t>
      </w:r>
    </w:p>
    <w:p w:rsidR="008353CF" w:rsidRDefault="00D96287" w:rsidP="008353CF">
      <w:pPr>
        <w:pStyle w:val="ListParagraph"/>
        <w:numPr>
          <w:ilvl w:val="3"/>
          <w:numId w:val="1"/>
        </w:numPr>
        <w:spacing w:after="0"/>
      </w:pPr>
      <w:r>
        <w:t>Inpatients:</w:t>
      </w:r>
      <w:r w:rsidR="007E5014">
        <w:t xml:space="preserve">            </w:t>
      </w:r>
      <w:r>
        <w:t xml:space="preserve"> </w:t>
      </w:r>
      <w:r w:rsidR="004B5410">
        <w:t>90</w:t>
      </w:r>
      <w:r w:rsidR="007E5014">
        <w:t xml:space="preserve">                  70</w:t>
      </w:r>
      <w:r w:rsidR="000427B9">
        <w:t xml:space="preserve">                        102</w:t>
      </w:r>
    </w:p>
    <w:p w:rsidR="008353CF" w:rsidRDefault="00D96287" w:rsidP="008353CF">
      <w:pPr>
        <w:pStyle w:val="ListParagraph"/>
        <w:numPr>
          <w:ilvl w:val="3"/>
          <w:numId w:val="1"/>
        </w:numPr>
        <w:spacing w:after="0"/>
      </w:pPr>
      <w:r>
        <w:t xml:space="preserve">Outpatients: </w:t>
      </w:r>
      <w:r w:rsidR="007E5014">
        <w:t xml:space="preserve">    2,021            2,576</w:t>
      </w:r>
      <w:r w:rsidR="000427B9">
        <w:t xml:space="preserve">                     2,463</w:t>
      </w:r>
    </w:p>
    <w:p w:rsidR="008353CF" w:rsidRPr="008353CF" w:rsidRDefault="008353CF" w:rsidP="008353CF">
      <w:pPr>
        <w:pStyle w:val="ListParagraph"/>
        <w:numPr>
          <w:ilvl w:val="2"/>
          <w:numId w:val="1"/>
        </w:numPr>
        <w:spacing w:after="0"/>
        <w:rPr>
          <w:u w:val="single"/>
        </w:rPr>
      </w:pPr>
      <w:r w:rsidRPr="008353CF">
        <w:rPr>
          <w:u w:val="single"/>
        </w:rPr>
        <w:t>Ultrasound</w:t>
      </w:r>
    </w:p>
    <w:p w:rsidR="008353CF" w:rsidRDefault="00D96287" w:rsidP="008353CF">
      <w:pPr>
        <w:pStyle w:val="ListParagraph"/>
        <w:numPr>
          <w:ilvl w:val="3"/>
          <w:numId w:val="1"/>
        </w:numPr>
        <w:spacing w:after="0"/>
      </w:pPr>
      <w:r>
        <w:t xml:space="preserve">Inpatients: </w:t>
      </w:r>
      <w:r w:rsidR="007E5014">
        <w:t xml:space="preserve">              </w:t>
      </w:r>
      <w:r w:rsidR="004B5410">
        <w:t xml:space="preserve"> 1</w:t>
      </w:r>
      <w:r w:rsidR="007E5014">
        <w:t xml:space="preserve">              </w:t>
      </w:r>
      <w:r w:rsidR="0079621B">
        <w:t xml:space="preserve"> </w:t>
      </w:r>
      <w:r w:rsidR="007E5014">
        <w:t xml:space="preserve">     2</w:t>
      </w:r>
      <w:r w:rsidR="000427B9">
        <w:t xml:space="preserve">          </w:t>
      </w:r>
      <w:r w:rsidR="00A859BB">
        <w:t xml:space="preserve">  </w:t>
      </w:r>
      <w:r w:rsidR="000427B9">
        <w:t xml:space="preserve">                3</w:t>
      </w:r>
    </w:p>
    <w:p w:rsidR="008353CF" w:rsidRDefault="00D96287" w:rsidP="008353CF">
      <w:pPr>
        <w:pStyle w:val="ListParagraph"/>
        <w:numPr>
          <w:ilvl w:val="3"/>
          <w:numId w:val="1"/>
        </w:numPr>
        <w:spacing w:after="0"/>
      </w:pPr>
      <w:r>
        <w:t xml:space="preserve">Outpatients: </w:t>
      </w:r>
      <w:r w:rsidR="004B5410">
        <w:t xml:space="preserve"> </w:t>
      </w:r>
      <w:r w:rsidR="007E5014">
        <w:t xml:space="preserve">       </w:t>
      </w:r>
      <w:r w:rsidR="004B5410">
        <w:t>214</w:t>
      </w:r>
      <w:r w:rsidR="007E5014">
        <w:t xml:space="preserve">            </w:t>
      </w:r>
      <w:r w:rsidR="0079621B">
        <w:t xml:space="preserve"> </w:t>
      </w:r>
      <w:r w:rsidR="007E5014">
        <w:t xml:space="preserve">  247</w:t>
      </w:r>
      <w:r w:rsidR="000427B9">
        <w:t xml:space="preserve">        </w:t>
      </w:r>
      <w:r w:rsidR="00A859BB">
        <w:t xml:space="preserve">  </w:t>
      </w:r>
      <w:r w:rsidR="000427B9">
        <w:t xml:space="preserve">             314</w:t>
      </w:r>
    </w:p>
    <w:p w:rsidR="008353CF" w:rsidRPr="00D96287" w:rsidRDefault="00D96287" w:rsidP="008353CF">
      <w:pPr>
        <w:pStyle w:val="ListParagraph"/>
        <w:numPr>
          <w:ilvl w:val="2"/>
          <w:numId w:val="1"/>
        </w:numPr>
        <w:spacing w:after="0"/>
      </w:pPr>
      <w:r>
        <w:rPr>
          <w:u w:val="single"/>
        </w:rPr>
        <w:t>MRI – Mobile:</w:t>
      </w:r>
      <w:r w:rsidR="004B5410">
        <w:rPr>
          <w:u w:val="single"/>
        </w:rPr>
        <w:t xml:space="preserve"> </w:t>
      </w:r>
      <w:r w:rsidR="004B5410">
        <w:t xml:space="preserve"> </w:t>
      </w:r>
      <w:r w:rsidR="007E5014">
        <w:t xml:space="preserve">                 </w:t>
      </w:r>
      <w:r w:rsidR="0079621B">
        <w:t xml:space="preserve"> </w:t>
      </w:r>
      <w:r w:rsidR="007E5014">
        <w:t xml:space="preserve">   </w:t>
      </w:r>
      <w:r w:rsidR="004B5410">
        <w:t>77</w:t>
      </w:r>
      <w:r w:rsidR="007E5014">
        <w:t xml:space="preserve">                 80</w:t>
      </w:r>
      <w:r w:rsidR="000427B9">
        <w:t xml:space="preserve">          </w:t>
      </w:r>
      <w:r w:rsidR="00A859BB">
        <w:t xml:space="preserve"> </w:t>
      </w:r>
      <w:r w:rsidR="000427B9">
        <w:t xml:space="preserve">              78</w:t>
      </w:r>
    </w:p>
    <w:p w:rsidR="000020DA" w:rsidRDefault="00B94D6E" w:rsidP="000020DA">
      <w:pPr>
        <w:pStyle w:val="ListParagraph"/>
        <w:numPr>
          <w:ilvl w:val="1"/>
          <w:numId w:val="1"/>
        </w:numPr>
        <w:spacing w:after="0"/>
      </w:pPr>
      <w:r w:rsidRPr="003F5355">
        <w:t>Laboratory test</w:t>
      </w:r>
      <w:r w:rsidR="000020DA" w:rsidRPr="003F5355">
        <w:t>s</w:t>
      </w:r>
      <w:r w:rsidR="001D3A9D">
        <w:t>:</w:t>
      </w:r>
      <w:r w:rsidR="007E5014">
        <w:t xml:space="preserve">                             </w:t>
      </w:r>
      <w:r w:rsidR="00A859BB">
        <w:t xml:space="preserve">     </w:t>
      </w:r>
      <w:r w:rsidR="007E5014">
        <w:t xml:space="preserve">     </w:t>
      </w:r>
      <w:r w:rsidR="001D3A9D">
        <w:t xml:space="preserve"> </w:t>
      </w:r>
      <w:r w:rsidR="004B5410">
        <w:t xml:space="preserve"> 12,369</w:t>
      </w:r>
      <w:r w:rsidR="007E5014">
        <w:t xml:space="preserve">          14,292</w:t>
      </w:r>
      <w:r w:rsidR="000427B9">
        <w:t xml:space="preserve">                 14,833</w:t>
      </w:r>
    </w:p>
    <w:p w:rsidR="000020DA" w:rsidRDefault="000020DA" w:rsidP="000020DA">
      <w:pPr>
        <w:pStyle w:val="ListParagraph"/>
        <w:numPr>
          <w:ilvl w:val="1"/>
          <w:numId w:val="1"/>
        </w:numPr>
        <w:spacing w:after="0"/>
      </w:pPr>
      <w:r w:rsidRPr="003F5355">
        <w:t>Surgeries/outpatient procedures</w:t>
      </w:r>
      <w:r w:rsidR="00D96287">
        <w:t>:</w:t>
      </w:r>
      <w:r w:rsidR="007E5014">
        <w:t xml:space="preserve">      </w:t>
      </w:r>
      <w:r w:rsidR="0079621B">
        <w:t xml:space="preserve"> </w:t>
      </w:r>
      <w:r w:rsidR="00A859BB">
        <w:t xml:space="preserve">     </w:t>
      </w:r>
      <w:r w:rsidR="007E5014">
        <w:t xml:space="preserve">    </w:t>
      </w:r>
      <w:r w:rsidR="0007689C">
        <w:t>202</w:t>
      </w:r>
      <w:r w:rsidR="007E5014">
        <w:t xml:space="preserve">                138</w:t>
      </w:r>
      <w:r w:rsidR="000427B9">
        <w:t xml:space="preserve">                       160</w:t>
      </w:r>
    </w:p>
    <w:p w:rsidR="007E5014" w:rsidRDefault="0007689C" w:rsidP="000020DA">
      <w:pPr>
        <w:pStyle w:val="ListParagraph"/>
        <w:numPr>
          <w:ilvl w:val="1"/>
          <w:numId w:val="1"/>
        </w:numPr>
        <w:spacing w:after="0"/>
      </w:pPr>
      <w:r>
        <w:t>Cancer</w:t>
      </w:r>
      <w:r w:rsidR="007E5014">
        <w:t xml:space="preserve"> Care and Specialty Center</w:t>
      </w:r>
      <w:r>
        <w:t>:</w:t>
      </w:r>
      <w:r w:rsidR="0079621B">
        <w:t xml:space="preserve">     </w:t>
      </w:r>
      <w:r w:rsidR="00A859BB">
        <w:t xml:space="preserve">     </w:t>
      </w:r>
      <w:r w:rsidR="0079621B">
        <w:t xml:space="preserve">     470                 598</w:t>
      </w:r>
      <w:r w:rsidR="000427B9">
        <w:t xml:space="preserve">                      582</w:t>
      </w:r>
    </w:p>
    <w:p w:rsidR="001D7090" w:rsidRDefault="001D7090" w:rsidP="001D7090">
      <w:pPr>
        <w:spacing w:after="0"/>
        <w:ind w:left="1440"/>
      </w:pPr>
    </w:p>
    <w:p w:rsidR="001D7090" w:rsidRDefault="001D7090" w:rsidP="0079621B">
      <w:pPr>
        <w:spacing w:after="0"/>
      </w:pPr>
    </w:p>
    <w:p w:rsidR="000020DA" w:rsidRPr="00A453B3" w:rsidRDefault="0079621B" w:rsidP="0079621B">
      <w:pPr>
        <w:spacing w:after="0"/>
      </w:pPr>
      <w:r>
        <w:t xml:space="preserve">                                                                     </w:t>
      </w:r>
    </w:p>
    <w:p w:rsidR="000020DA" w:rsidRPr="00A859BB" w:rsidRDefault="00F16C03" w:rsidP="00A859BB">
      <w:pPr>
        <w:pStyle w:val="ListParagraph"/>
        <w:numPr>
          <w:ilvl w:val="0"/>
          <w:numId w:val="1"/>
        </w:numPr>
        <w:spacing w:after="0"/>
        <w:rPr>
          <w:b/>
        </w:rPr>
      </w:pPr>
      <w:r w:rsidRPr="00A859BB">
        <w:rPr>
          <w:b/>
        </w:rPr>
        <w:t>Healthcare S</w:t>
      </w:r>
      <w:r w:rsidR="008D4B86" w:rsidRPr="00A859BB">
        <w:rPr>
          <w:b/>
        </w:rPr>
        <w:t>ervice</w:t>
      </w:r>
      <w:r w:rsidRPr="00A859BB">
        <w:rPr>
          <w:b/>
        </w:rPr>
        <w:t>s P</w:t>
      </w:r>
      <w:r w:rsidR="000020DA" w:rsidRPr="00A859BB">
        <w:rPr>
          <w:b/>
        </w:rPr>
        <w:t>rovided</w:t>
      </w:r>
    </w:p>
    <w:p w:rsidR="0014233C" w:rsidRDefault="0014233C" w:rsidP="00FE52C6">
      <w:pPr>
        <w:pStyle w:val="ListParagraph"/>
        <w:numPr>
          <w:ilvl w:val="1"/>
          <w:numId w:val="1"/>
        </w:numPr>
        <w:spacing w:after="0"/>
      </w:pPr>
      <w:r>
        <w:rPr>
          <w:b/>
        </w:rPr>
        <w:t>Emergency Care</w:t>
      </w:r>
      <w:r w:rsidR="00D04024">
        <w:t xml:space="preserve"> is</w:t>
      </w:r>
      <w:r w:rsidR="00A31F83">
        <w:t xml:space="preserve"> </w:t>
      </w:r>
      <w:r w:rsidR="00D04024">
        <w:t xml:space="preserve">provided to District residents and visitors </w:t>
      </w:r>
      <w:r w:rsidR="00A31F83">
        <w:t>24/7</w:t>
      </w:r>
      <w:r w:rsidR="003B102D">
        <w:t>,</w:t>
      </w:r>
      <w:r w:rsidR="00D04024">
        <w:t xml:space="preserve"> 365 days a year in the PIMC </w:t>
      </w:r>
      <w:r w:rsidR="002407B7">
        <w:t>Emergency Department</w:t>
      </w:r>
      <w:r w:rsidR="00A73BEE">
        <w:t xml:space="preserve"> (ED)</w:t>
      </w:r>
      <w:r w:rsidR="000427B9">
        <w:t xml:space="preserve">. </w:t>
      </w:r>
      <w:r w:rsidR="00B35BFF">
        <w:t xml:space="preserve"> Walk In </w:t>
      </w:r>
      <w:r w:rsidR="000427B9">
        <w:t xml:space="preserve">urgent </w:t>
      </w:r>
      <w:r w:rsidR="00B35BFF">
        <w:t>care</w:t>
      </w:r>
      <w:r w:rsidR="000427B9">
        <w:t xml:space="preserve"> continues to be available </w:t>
      </w:r>
      <w:r w:rsidR="00A73BEE">
        <w:t xml:space="preserve">every Saturday in the ED </w:t>
      </w:r>
      <w:r w:rsidR="000427B9">
        <w:t>from 10am to 4pm</w:t>
      </w:r>
      <w:r w:rsidR="00B35BFF">
        <w:t>.  This</w:t>
      </w:r>
      <w:r w:rsidR="000427B9">
        <w:t xml:space="preserve"> </w:t>
      </w:r>
      <w:r w:rsidR="003B102D">
        <w:t xml:space="preserve">Saturday </w:t>
      </w:r>
      <w:r w:rsidR="000427B9">
        <w:t>emergency department service wil</w:t>
      </w:r>
      <w:r w:rsidR="002B1067">
        <w:t xml:space="preserve">l continue until a </w:t>
      </w:r>
      <w:r w:rsidR="00A73BEE">
        <w:t xml:space="preserve">Saturday schedule </w:t>
      </w:r>
      <w:r w:rsidR="002B1067">
        <w:t xml:space="preserve">in the clinic </w:t>
      </w:r>
      <w:r w:rsidR="00A73BEE">
        <w:t>can be staffed</w:t>
      </w:r>
      <w:r w:rsidR="00B11346">
        <w:t>.</w:t>
      </w:r>
      <w:r w:rsidR="002B1067">
        <w:t xml:space="preserve">  P</w:t>
      </w:r>
      <w:r w:rsidR="00A73BEE">
        <w:t>IMC</w:t>
      </w:r>
      <w:r w:rsidR="00B775CA">
        <w:t xml:space="preserve"> provides comprehensive </w:t>
      </w:r>
      <w:r w:rsidR="00A73BEE">
        <w:t xml:space="preserve">emergency </w:t>
      </w:r>
      <w:r w:rsidR="00B775CA">
        <w:t>care with discharge and outpatient follow up</w:t>
      </w:r>
      <w:r w:rsidR="00A73BEE">
        <w:t>,</w:t>
      </w:r>
      <w:r w:rsidR="00B775CA">
        <w:t xml:space="preserve"> as well as</w:t>
      </w:r>
      <w:r w:rsidR="00A73BEE">
        <w:t>,</w:t>
      </w:r>
      <w:r w:rsidR="00B775CA">
        <w:t xml:space="preserve"> island appropriate admissions </w:t>
      </w:r>
      <w:r w:rsidR="00A73BEE">
        <w:t>to our inpatient unit allow</w:t>
      </w:r>
      <w:r w:rsidR="00B775CA">
        <w:t xml:space="preserve"> patients</w:t>
      </w:r>
      <w:r w:rsidR="00A73BEE">
        <w:t xml:space="preserve"> to stay</w:t>
      </w:r>
      <w:r w:rsidR="00B775CA">
        <w:t xml:space="preserve"> in the</w:t>
      </w:r>
      <w:r w:rsidR="00A73BEE">
        <w:t>ir</w:t>
      </w:r>
      <w:r w:rsidR="00B775CA">
        <w:t xml:space="preserve"> community</w:t>
      </w:r>
      <w:r w:rsidR="00A73BEE">
        <w:t xml:space="preserve"> for hospital stays</w:t>
      </w:r>
      <w:r w:rsidR="00B775CA">
        <w:t>.</w:t>
      </w:r>
      <w:r w:rsidR="00D04024">
        <w:t xml:space="preserve"> </w:t>
      </w:r>
      <w:r w:rsidR="001D7090">
        <w:t xml:space="preserve">  The</w:t>
      </w:r>
      <w:r w:rsidR="00D04024">
        <w:t xml:space="preserve"> </w:t>
      </w:r>
      <w:r w:rsidR="001D7090">
        <w:t>Emergency Department staff is supported by</w:t>
      </w:r>
      <w:r w:rsidR="003B102D">
        <w:t xml:space="preserve"> 24/7</w:t>
      </w:r>
      <w:r w:rsidR="00A73BEE">
        <w:t xml:space="preserve"> state of the art</w:t>
      </w:r>
      <w:r w:rsidR="003B102D">
        <w:t xml:space="preserve"> imaging and lab services.  PIMC 24/7 ED services has reduced the number of off-island medical evacuations each year.  The average cost of an air ambulance transfer to Bellingham or Anacortes is $18,000 per transfer with higher costs to Seattle.</w:t>
      </w:r>
    </w:p>
    <w:p w:rsidR="001D7090" w:rsidRDefault="001D7090" w:rsidP="00A859BB">
      <w:pPr>
        <w:spacing w:after="0"/>
        <w:ind w:left="630"/>
      </w:pPr>
      <w:r>
        <w:t xml:space="preserve">Behavioral health and/or assault crisis care is available in collaboration with community law enforcement.  </w:t>
      </w:r>
      <w:r w:rsidR="0052477E">
        <w:t xml:space="preserve">PIMC ED staff provides safe, compassionate, quality care to evaluate, hold and transfer these patients when it is necessary to send them out of the community for extended </w:t>
      </w:r>
      <w:r w:rsidR="0052477E">
        <w:lastRenderedPageBreak/>
        <w:t xml:space="preserve">care.  </w:t>
      </w:r>
      <w:r>
        <w:t>There is currently one adult SANE (Sexual Assault Nurse Examiner) registered nurse (RN) on staff</w:t>
      </w:r>
      <w:r w:rsidR="00A73BEE">
        <w:t xml:space="preserve"> at PIMC</w:t>
      </w:r>
      <w:r>
        <w:t>.  PIMC plans to have two more RNs trained in 2016.  This program is under development in collaboration with the community in creation of a SART (Sexual Assault Response Team).  The SART program will be supported by PeaceHealth St. Joseph Medical Center</w:t>
      </w:r>
      <w:r w:rsidR="0052477E">
        <w:t xml:space="preserve"> in Bellingham</w:t>
      </w:r>
      <w:r>
        <w:t xml:space="preserve"> as they have an established </w:t>
      </w:r>
      <w:r w:rsidR="0052477E">
        <w:t xml:space="preserve">robust </w:t>
      </w:r>
      <w:r>
        <w:t>program.</w:t>
      </w:r>
    </w:p>
    <w:p w:rsidR="0079621B" w:rsidRPr="0079621B" w:rsidRDefault="0079621B" w:rsidP="0079621B">
      <w:pPr>
        <w:pStyle w:val="ListParagraph"/>
        <w:spacing w:after="0"/>
        <w:ind w:left="1440"/>
      </w:pPr>
    </w:p>
    <w:p w:rsidR="00E50EC5" w:rsidRPr="00AB7864" w:rsidRDefault="0014233C" w:rsidP="00F42A95">
      <w:pPr>
        <w:pStyle w:val="ListParagraph"/>
        <w:numPr>
          <w:ilvl w:val="1"/>
          <w:numId w:val="1"/>
        </w:numPr>
      </w:pPr>
      <w:r w:rsidRPr="00A859BB">
        <w:rPr>
          <w:b/>
        </w:rPr>
        <w:t>Primary Care</w:t>
      </w:r>
      <w:r w:rsidR="00404693" w:rsidRPr="00A859BB">
        <w:rPr>
          <w:b/>
        </w:rPr>
        <w:t xml:space="preserve"> with Peace Health Medical Group</w:t>
      </w:r>
      <w:r w:rsidRPr="005A5664">
        <w:t>: Family Medicine and Internal Medicine clinic appointments are scheduled Monday through Friday – 8:30am to 6:00pm.</w:t>
      </w:r>
      <w:r w:rsidR="00A31F83" w:rsidRPr="005A5664">
        <w:t xml:space="preserve"> </w:t>
      </w:r>
      <w:r w:rsidR="00B35BFF" w:rsidRPr="005A5664">
        <w:t xml:space="preserve">  Each </w:t>
      </w:r>
      <w:r w:rsidR="00404693">
        <w:t xml:space="preserve">PIMC </w:t>
      </w:r>
      <w:r w:rsidR="00B35BFF" w:rsidRPr="005A5664">
        <w:t>primary care provider provides six same day open access</w:t>
      </w:r>
      <w:r w:rsidR="00A63EDC" w:rsidRPr="005A5664">
        <w:t xml:space="preserve"> appointment slots</w:t>
      </w:r>
      <w:r w:rsidR="00B35BFF" w:rsidRPr="005A5664">
        <w:t xml:space="preserve"> for urgent care on a daily basis.  This allows for daily accommodation of 12 to 24 patients for same day urgent care Monday through Friday during business hours</w:t>
      </w:r>
      <w:r w:rsidR="00A73BEE">
        <w:t xml:space="preserve"> when</w:t>
      </w:r>
      <w:r w:rsidR="00B35BFF" w:rsidRPr="005A5664">
        <w:t xml:space="preserve"> the clinic is open.</w:t>
      </w:r>
      <w:r w:rsidR="00AB7864">
        <w:t xml:space="preserve">  Available services include comprehensive Family Medicine a</w:t>
      </w:r>
      <w:r w:rsidR="00404693">
        <w:t>nd Internal Medicine clinic services</w:t>
      </w:r>
      <w:r w:rsidR="00900D87">
        <w:t>, Coumadin monitoring</w:t>
      </w:r>
      <w:r w:rsidR="00AB7864">
        <w:t>, diabet</w:t>
      </w:r>
      <w:r w:rsidR="00A73BEE">
        <w:t xml:space="preserve">ic education and </w:t>
      </w:r>
      <w:r w:rsidR="00900D87">
        <w:t>telemedicine consults</w:t>
      </w:r>
      <w:r w:rsidR="00AB7864">
        <w:t xml:space="preserve">.  PIMC primary </w:t>
      </w:r>
      <w:r w:rsidR="00404693">
        <w:t>care providers work</w:t>
      </w:r>
      <w:r w:rsidR="00AB7864">
        <w:t xml:space="preserve"> in collaboration with the San Juan County Health Department providing CDC reporting, Women’s Infants and Child Care Programs</w:t>
      </w:r>
      <w:r w:rsidR="00900D87">
        <w:t>,  Newborn Care and in the promotion of increasing immunization rates by encouraging</w:t>
      </w:r>
      <w:r w:rsidR="00AB7864">
        <w:t xml:space="preserve"> “Community Immunity”</w:t>
      </w:r>
      <w:r w:rsidR="00900D87">
        <w:t>,</w:t>
      </w:r>
      <w:r w:rsidR="00AB7864">
        <w:t xml:space="preserve"> providing over 700 immun</w:t>
      </w:r>
      <w:r w:rsidR="00A73BEE">
        <w:t>izations in the past year to</w:t>
      </w:r>
      <w:r w:rsidR="00AB7864">
        <w:t xml:space="preserve"> patients</w:t>
      </w:r>
      <w:r w:rsidR="00A73BEE">
        <w:t xml:space="preserve"> in our community</w:t>
      </w:r>
      <w:r w:rsidR="00AB7864">
        <w:t>.</w:t>
      </w:r>
      <w:r w:rsidR="00A859BB">
        <w:t xml:space="preserve">    </w:t>
      </w:r>
      <w:r w:rsidR="00AB7864">
        <w:t xml:space="preserve">Our primary care providers </w:t>
      </w:r>
      <w:r w:rsidR="00404693">
        <w:t xml:space="preserve">also </w:t>
      </w:r>
      <w:r w:rsidR="00AB7864">
        <w:t xml:space="preserve">work in collaboration with Life Care of the San Juan Islands providing weekly </w:t>
      </w:r>
      <w:r w:rsidR="00900D87">
        <w:t xml:space="preserve">direct </w:t>
      </w:r>
      <w:r w:rsidR="00AB7864">
        <w:t>patient care to Life Care residents while they are staying in the skilled nursing facility (SNF).</w:t>
      </w:r>
      <w:r w:rsidR="00A859BB">
        <w:t xml:space="preserve">  </w:t>
      </w:r>
      <w:r w:rsidR="00404693">
        <w:t xml:space="preserve">The primary care clinic offers referral management to create a seamless, integrated care </w:t>
      </w:r>
      <w:r w:rsidR="00404693" w:rsidRPr="00E50EC5">
        <w:t>experience for our patients.  Patients may also take advantage of the Care Connect - on</w:t>
      </w:r>
      <w:r w:rsidR="00404693">
        <w:t xml:space="preserve"> line patient medical record access program.  Our clinic providers make it easy to connect with their patients using Care Connect email messaging, appointment scheduling and printing of la</w:t>
      </w:r>
      <w:r w:rsidR="00900D87">
        <w:t>b results and correspondence</w:t>
      </w:r>
      <w:r w:rsidR="00404693">
        <w:t xml:space="preserve"> after each appointment.  In person Care Connect assistance is available monthly by volunteers</w:t>
      </w:r>
      <w:r w:rsidR="00900D87">
        <w:t xml:space="preserve"> trained to assist patients with sign up and navigation of the program.</w:t>
      </w:r>
      <w:r w:rsidR="00A859BB">
        <w:t xml:space="preserve">  </w:t>
      </w:r>
      <w:r w:rsidR="00E50EC5">
        <w:t>Patient centered care initiatives over the past six months include work on primary care transformation to the Medical Home model of care which will continue as a maj</w:t>
      </w:r>
      <w:r w:rsidR="00900D87">
        <w:t>or goal.  Work has begun to build</w:t>
      </w:r>
      <w:r w:rsidR="00E50EC5">
        <w:t xml:space="preserve"> the telemedic</w:t>
      </w:r>
      <w:r w:rsidR="00900D87">
        <w:t>ine network to provide</w:t>
      </w:r>
      <w:r w:rsidR="00E50EC5">
        <w:t xml:space="preserve"> </w:t>
      </w:r>
      <w:r w:rsidR="00900D87">
        <w:t xml:space="preserve">remote consultative appointments in </w:t>
      </w:r>
      <w:r w:rsidR="00E50EC5">
        <w:t>tele</w:t>
      </w:r>
      <w:r w:rsidR="00900D87">
        <w:t xml:space="preserve"> </w:t>
      </w:r>
      <w:r w:rsidR="00E50EC5">
        <w:t>cardiolo</w:t>
      </w:r>
      <w:r w:rsidR="00900D87">
        <w:t>gy and tele dermatology at PIMC.</w:t>
      </w:r>
    </w:p>
    <w:p w:rsidR="00B35BFF" w:rsidRPr="00D04024" w:rsidRDefault="00B35BFF" w:rsidP="00B35BFF">
      <w:pPr>
        <w:pStyle w:val="ListParagraph"/>
        <w:rPr>
          <w:highlight w:val="yellow"/>
        </w:rPr>
      </w:pPr>
    </w:p>
    <w:p w:rsidR="0014233C" w:rsidRPr="00E50EC5" w:rsidRDefault="00E50EC5" w:rsidP="0014233C">
      <w:pPr>
        <w:pStyle w:val="ListParagraph"/>
        <w:numPr>
          <w:ilvl w:val="1"/>
          <w:numId w:val="1"/>
        </w:numPr>
      </w:pPr>
      <w:r>
        <w:rPr>
          <w:b/>
        </w:rPr>
        <w:t xml:space="preserve">Visiting </w:t>
      </w:r>
      <w:r w:rsidR="0014233C" w:rsidRPr="00E50EC5">
        <w:rPr>
          <w:b/>
        </w:rPr>
        <w:t>Specialty Medical Care</w:t>
      </w:r>
      <w:r>
        <w:t xml:space="preserve"> continues at PIMC</w:t>
      </w:r>
      <w:r w:rsidR="008F4574">
        <w:t xml:space="preserve"> for patient convenience in avoiding off island trips.  A visiting specialist calendar is offered monthly by both private prac</w:t>
      </w:r>
      <w:r w:rsidR="00900D87">
        <w:t>ti</w:t>
      </w:r>
      <w:r w:rsidR="008F4574">
        <w:t>ti</w:t>
      </w:r>
      <w:r w:rsidR="00900D87">
        <w:t>oners and PeaceHealth Medical Group employed providers</w:t>
      </w:r>
      <w:r>
        <w:t>.  The m</w:t>
      </w:r>
      <w:r w:rsidR="0014233C" w:rsidRPr="00E50EC5">
        <w:t>onthly visiting specialists include OB/GYN</w:t>
      </w:r>
      <w:r w:rsidR="008F4574">
        <w:t xml:space="preserve"> – </w:t>
      </w:r>
      <w:r>
        <w:t>Dr. Robert Prins of Fidalgo Medi</w:t>
      </w:r>
      <w:r w:rsidR="008F4574">
        <w:t xml:space="preserve">cine in Anacortes </w:t>
      </w:r>
      <w:r>
        <w:t>and Melinda Milligan, Nurse Midwife from Orcas</w:t>
      </w:r>
      <w:r w:rsidR="008F4574">
        <w:t xml:space="preserve"> </w:t>
      </w:r>
      <w:r w:rsidR="00211A23">
        <w:t xml:space="preserve">who </w:t>
      </w:r>
      <w:r w:rsidR="008F4574">
        <w:t>continue their 10</w:t>
      </w:r>
      <w:r w:rsidR="008F4574" w:rsidRPr="008F4574">
        <w:rPr>
          <w:vertAlign w:val="superscript"/>
        </w:rPr>
        <w:t>th</w:t>
      </w:r>
      <w:r w:rsidR="008F4574">
        <w:t xml:space="preserve"> year providing routine prenatal care services to San Juan County</w:t>
      </w:r>
      <w:r>
        <w:t xml:space="preserve"> </w:t>
      </w:r>
      <w:r w:rsidR="008F4574">
        <w:t>patients. Both of these OB/GYN providers are in private practice and offer labor and delivery services</w:t>
      </w:r>
      <w:r>
        <w:t xml:space="preserve"> at Island Hospital in Anacortes.  In July, D</w:t>
      </w:r>
      <w:r w:rsidR="008F4574">
        <w:t>r. Prins’ practice added a 3rd</w:t>
      </w:r>
      <w:r>
        <w:t xml:space="preserve"> day</w:t>
      </w:r>
      <w:r w:rsidR="008F4574">
        <w:t xml:space="preserve"> a month</w:t>
      </w:r>
      <w:r>
        <w:t xml:space="preserve"> of OB/GYN coverage for District residents with Dr. Nadine Burrington Foist of Anacortes.  Visiting cardiologists</w:t>
      </w:r>
      <w:r w:rsidR="008F4574">
        <w:t xml:space="preserve"> from PHMG</w:t>
      </w:r>
      <w:r>
        <w:t xml:space="preserve"> are in the clinic two days a month, first and fourth Friday</w:t>
      </w:r>
      <w:r w:rsidR="008F4574">
        <w:t xml:space="preserve"> and will expand their care by offering a</w:t>
      </w:r>
      <w:r w:rsidR="00F75E98">
        <w:t xml:space="preserve"> telecardiology follow up program for patients </w:t>
      </w:r>
      <w:r w:rsidR="0098047E">
        <w:t>post-surgical</w:t>
      </w:r>
      <w:r>
        <w:t xml:space="preserve">.  Dr. Olson </w:t>
      </w:r>
      <w:r w:rsidR="00A55B73">
        <w:t>is a private practitioner from Bellingham continuing his 8</w:t>
      </w:r>
      <w:r w:rsidR="00A55B73" w:rsidRPr="00A55B73">
        <w:rPr>
          <w:vertAlign w:val="superscript"/>
        </w:rPr>
        <w:t>th</w:t>
      </w:r>
      <w:r w:rsidR="00A55B73">
        <w:t xml:space="preserve"> year providing</w:t>
      </w:r>
      <w:r>
        <w:t xml:space="preserve"> monthly</w:t>
      </w:r>
      <w:r w:rsidR="00A55B73">
        <w:t>, on island</w:t>
      </w:r>
      <w:r>
        <w:t xml:space="preserve"> </w:t>
      </w:r>
      <w:r w:rsidR="0014233C" w:rsidRPr="00E50EC5">
        <w:t>ears nose and throat</w:t>
      </w:r>
      <w:r w:rsidR="00A55B73">
        <w:t xml:space="preserve"> (ENT) care</w:t>
      </w:r>
      <w:r w:rsidR="00EC2FD5">
        <w:t>.   Orthopedic surgical consults and outpatient procedures are available the first Monday of the month offered by</w:t>
      </w:r>
      <w:r w:rsidR="00A55B73">
        <w:t xml:space="preserve"> PHMG, Dr. Jeffery </w:t>
      </w:r>
      <w:r w:rsidR="0098047E">
        <w:t>Krusniak</w:t>
      </w:r>
      <w:r w:rsidR="00EC2FD5">
        <w:t xml:space="preserve">.  </w:t>
      </w:r>
      <w:r w:rsidR="00EC2FD5">
        <w:lastRenderedPageBreak/>
        <w:t xml:space="preserve">Gastroenterology consults and outpatient procedures are offered monthly by PHMG visiting specialists.  A range of outpatient </w:t>
      </w:r>
      <w:r w:rsidR="00543271">
        <w:t xml:space="preserve">general </w:t>
      </w:r>
      <w:r w:rsidR="00EC2FD5">
        <w:t xml:space="preserve">surgical procedures are also offered at PIMC provided by private practice general surgeons, Dr. Loura of Everett and Dr. Pietro of Bellingham.  Rosario Skin clinic discontinued their San Juan Island visiting clinic in April due to </w:t>
      </w:r>
      <w:r w:rsidR="00A55B73">
        <w:t>travel and staffing limitations.  Dermatologist</w:t>
      </w:r>
      <w:r w:rsidR="00F64F46">
        <w:t>s</w:t>
      </w:r>
      <w:r w:rsidR="00A55B73">
        <w:t xml:space="preserve"> are in demand in all communities so</w:t>
      </w:r>
      <w:r w:rsidR="00EC2FD5">
        <w:t xml:space="preserve"> Peace Health is building a tele-dermatology program to begin in the </w:t>
      </w:r>
      <w:r w:rsidR="0098047E">
        <w:t>fall</w:t>
      </w:r>
      <w:r w:rsidR="00EC2FD5">
        <w:t xml:space="preserve"> in collaboration with the PIMC primary care providers.</w:t>
      </w:r>
    </w:p>
    <w:p w:rsidR="00E50EC5" w:rsidRPr="00E50EC5" w:rsidRDefault="00E50EC5" w:rsidP="00E50EC5">
      <w:pPr>
        <w:rPr>
          <w:highlight w:val="yellow"/>
        </w:rPr>
      </w:pPr>
    </w:p>
    <w:p w:rsidR="0014233C" w:rsidRPr="00F75E98" w:rsidRDefault="00A859BB" w:rsidP="0014233C">
      <w:pPr>
        <w:pStyle w:val="ListParagraph"/>
        <w:numPr>
          <w:ilvl w:val="1"/>
          <w:numId w:val="1"/>
        </w:numPr>
        <w:spacing w:after="0"/>
      </w:pPr>
      <w:r>
        <w:rPr>
          <w:b/>
        </w:rPr>
        <w:t xml:space="preserve">Outpatient </w:t>
      </w:r>
      <w:r w:rsidR="0014233C" w:rsidRPr="00F75E98">
        <w:rPr>
          <w:b/>
        </w:rPr>
        <w:t>Surgical Services</w:t>
      </w:r>
      <w:r>
        <w:t xml:space="preserve"> continue to be scheduled at PIMC.  </w:t>
      </w:r>
      <w:r w:rsidR="009945D2" w:rsidRPr="00F75E98">
        <w:t>Endoscopy,</w:t>
      </w:r>
      <w:r w:rsidR="00F64F46">
        <w:t xml:space="preserve"> c</w:t>
      </w:r>
      <w:r w:rsidR="0014233C" w:rsidRPr="00F75E98">
        <w:t>olonoscopy</w:t>
      </w:r>
      <w:r>
        <w:t>, orthopedic</w:t>
      </w:r>
      <w:r w:rsidR="009945D2" w:rsidRPr="00F75E98">
        <w:t xml:space="preserve"> and </w:t>
      </w:r>
      <w:r>
        <w:t xml:space="preserve">other </w:t>
      </w:r>
      <w:r w:rsidR="009945D2" w:rsidRPr="00F75E98">
        <w:t>outpatient general surgery procedures</w:t>
      </w:r>
      <w:r w:rsidR="0014233C" w:rsidRPr="00F75E98">
        <w:t xml:space="preserve"> </w:t>
      </w:r>
      <w:r w:rsidR="009945D2" w:rsidRPr="00F75E98">
        <w:t>are</w:t>
      </w:r>
      <w:r w:rsidR="0014233C" w:rsidRPr="00F75E98">
        <w:t xml:space="preserve"> scheduled monthly.</w:t>
      </w:r>
      <w:r>
        <w:t xml:space="preserve"> </w:t>
      </w:r>
      <w:r w:rsidR="00785DF5">
        <w:t>In July 2015 PIMC reached 500 colonoscopies since the start of the service and did our first orthopedic shoulder arthroscopy.  PIMC has invested in state of the art capital equipment to advance outpatient surgical services.</w:t>
      </w:r>
    </w:p>
    <w:p w:rsidR="0095209C" w:rsidRPr="00F75E98" w:rsidRDefault="0095209C" w:rsidP="0095209C">
      <w:pPr>
        <w:pStyle w:val="ListParagraph"/>
        <w:spacing w:after="0"/>
        <w:ind w:left="1440"/>
      </w:pPr>
    </w:p>
    <w:p w:rsidR="009E1DFB" w:rsidRPr="00F75E98" w:rsidRDefault="00F32637" w:rsidP="0014233C">
      <w:pPr>
        <w:pStyle w:val="ListParagraph"/>
        <w:numPr>
          <w:ilvl w:val="1"/>
          <w:numId w:val="1"/>
        </w:numPr>
        <w:spacing w:after="0"/>
      </w:pPr>
      <w:r w:rsidRPr="00F75E98">
        <w:rPr>
          <w:b/>
        </w:rPr>
        <w:t>Telemedicine Specialty Consultations</w:t>
      </w:r>
      <w:r w:rsidR="009E1DFB" w:rsidRPr="00F75E98">
        <w:t xml:space="preserve">:  </w:t>
      </w:r>
      <w:r w:rsidRPr="00F75E98">
        <w:t>Thanks to a federal grant, P</w:t>
      </w:r>
      <w:r w:rsidR="00592C19" w:rsidRPr="00F75E98">
        <w:t>IMC now includes</w:t>
      </w:r>
      <w:r w:rsidRPr="00F75E98">
        <w:t xml:space="preserve">  inter active video conferencing equipment that is used to provide specialty consultations and individualized treatment plans for hospitalist care, psychiatry and oncology in collaboration with</w:t>
      </w:r>
      <w:r w:rsidR="00592C19" w:rsidRPr="00F75E98">
        <w:t xml:space="preserve"> community</w:t>
      </w:r>
      <w:r w:rsidRPr="00F75E98">
        <w:t xml:space="preserve"> providers</w:t>
      </w:r>
      <w:r w:rsidR="00592C19" w:rsidRPr="00F75E98">
        <w:t xml:space="preserve"> in San Juan County</w:t>
      </w:r>
      <w:r w:rsidRPr="00F75E98">
        <w:t>.</w:t>
      </w:r>
      <w:r w:rsidR="00934DC0" w:rsidRPr="00F75E98">
        <w:t xml:space="preserve">  Increased specialty services are planned in cardiology</w:t>
      </w:r>
      <w:r w:rsidR="00785DF5">
        <w:t>, dermatology, social services, crisis behavioral health care</w:t>
      </w:r>
      <w:r w:rsidR="00934DC0" w:rsidRPr="00F75E98">
        <w:t xml:space="preserve"> and other consults appropriate in the emergency department for coordination of patient care.</w:t>
      </w:r>
    </w:p>
    <w:p w:rsidR="0095209C" w:rsidRPr="00D04024" w:rsidRDefault="0095209C" w:rsidP="0095209C">
      <w:pPr>
        <w:pStyle w:val="ListParagraph"/>
        <w:spacing w:after="0"/>
        <w:ind w:left="1440"/>
        <w:rPr>
          <w:highlight w:val="yellow"/>
        </w:rPr>
      </w:pPr>
    </w:p>
    <w:p w:rsidR="0014233C" w:rsidRDefault="00A31F83" w:rsidP="00AA1497">
      <w:pPr>
        <w:pStyle w:val="ListParagraph"/>
        <w:numPr>
          <w:ilvl w:val="1"/>
          <w:numId w:val="1"/>
        </w:numPr>
        <w:spacing w:after="0"/>
      </w:pPr>
      <w:r w:rsidRPr="0034789D">
        <w:t xml:space="preserve"> </w:t>
      </w:r>
      <w:r w:rsidR="002E06A9">
        <w:rPr>
          <w:b/>
        </w:rPr>
        <w:t>Diagnostic Imaging Services</w:t>
      </w:r>
      <w:r w:rsidR="002E06A9">
        <w:t xml:space="preserve"> volumes have continued to grow.  State of the art imaging equipment include</w:t>
      </w:r>
      <w:r w:rsidR="00360F5B">
        <w:t>s a 64 slice</w:t>
      </w:r>
      <w:r w:rsidR="002E06A9">
        <w:t xml:space="preserve"> C</w:t>
      </w:r>
      <w:r w:rsidR="00360F5B">
        <w:t>omputed Tomography (CT) with upgrade to NEMA XR-29 August 2015.  Digital Diagnostic Radiography, mobile fluoroscopy for trauma and surgery available 24/7. General Ultrasound with limited vascular and endocardiography</w:t>
      </w:r>
      <w:r w:rsidR="00F64F46">
        <w:t xml:space="preserve"> is provided</w:t>
      </w:r>
      <w:r w:rsidR="00360F5B">
        <w:t xml:space="preserve"> 4 days per week.  Mobile full body and neuro MRI</w:t>
      </w:r>
      <w:r w:rsidR="002E06A9">
        <w:t xml:space="preserve"> </w:t>
      </w:r>
      <w:r w:rsidR="00360F5B">
        <w:t>service</w:t>
      </w:r>
      <w:r w:rsidR="00F64F46">
        <w:t xml:space="preserve"> is offered</w:t>
      </w:r>
      <w:r w:rsidR="00360F5B">
        <w:t xml:space="preserve"> twice a month.  Bone Densiometry providing advanced body composition and atypical fracture assessment </w:t>
      </w:r>
      <w:r w:rsidR="00F64F46">
        <w:t xml:space="preserve">is </w:t>
      </w:r>
      <w:r w:rsidR="00360F5B">
        <w:t>available daily as needed.</w:t>
      </w:r>
      <w:r w:rsidR="002E06A9">
        <w:t xml:space="preserve"> </w:t>
      </w:r>
      <w:r w:rsidR="009945D2" w:rsidRPr="0034789D">
        <w:t xml:space="preserve"> </w:t>
      </w:r>
      <w:r w:rsidR="00360F5B">
        <w:t>EKG/Treadmill</w:t>
      </w:r>
      <w:r w:rsidR="00F64F46">
        <w:t xml:space="preserve"> provided daily as needed and</w:t>
      </w:r>
      <w:r w:rsidR="00E468F7">
        <w:t xml:space="preserve"> Digital Mammography available every Tuesday.</w:t>
      </w:r>
    </w:p>
    <w:p w:rsidR="00E468F7" w:rsidRDefault="00E468F7" w:rsidP="00E468F7">
      <w:pPr>
        <w:pStyle w:val="ListParagraph"/>
      </w:pPr>
    </w:p>
    <w:p w:rsidR="00E468F7" w:rsidRPr="00E00013" w:rsidRDefault="00E468F7" w:rsidP="00AA1497">
      <w:pPr>
        <w:pStyle w:val="ListParagraph"/>
        <w:numPr>
          <w:ilvl w:val="1"/>
          <w:numId w:val="1"/>
        </w:numPr>
        <w:spacing w:after="0"/>
        <w:rPr>
          <w:b/>
        </w:rPr>
      </w:pPr>
      <w:r w:rsidRPr="00E468F7">
        <w:rPr>
          <w:b/>
        </w:rPr>
        <w:t>Diagnostic Medical Lab Service</w:t>
      </w:r>
      <w:r>
        <w:rPr>
          <w:b/>
        </w:rPr>
        <w:t xml:space="preserve"> </w:t>
      </w:r>
      <w:r>
        <w:t>offer</w:t>
      </w:r>
      <w:r w:rsidR="00F64F46">
        <w:t>s</w:t>
      </w:r>
      <w:r>
        <w:t xml:space="preserve"> a test menu of 73 tests available STAT and performed on site. </w:t>
      </w:r>
      <w:r w:rsidR="00E00013">
        <w:t xml:space="preserve">The Lab has a staff of 5 who provided extended hours in 2015 to better support Saturday and Sunday inpatient and emergency department needs.  The lab staff also provide 24/7 call support outside of the official lab hours.  In the first half of 2015 there has been a record number of </w:t>
      </w:r>
      <w:r w:rsidR="00F64F46">
        <w:t>tests performed, up 26% over this</w:t>
      </w:r>
      <w:r w:rsidR="00E00013">
        <w:t xml:space="preserve"> reporting period.</w:t>
      </w:r>
    </w:p>
    <w:p w:rsidR="00E00013" w:rsidRPr="00E00013" w:rsidRDefault="00E00013" w:rsidP="00E00013">
      <w:pPr>
        <w:pStyle w:val="ListParagraph"/>
        <w:rPr>
          <w:b/>
        </w:rPr>
      </w:pPr>
    </w:p>
    <w:p w:rsidR="00E00013" w:rsidRPr="00E468F7" w:rsidRDefault="00E00013" w:rsidP="00AA1497">
      <w:pPr>
        <w:pStyle w:val="ListParagraph"/>
        <w:numPr>
          <w:ilvl w:val="1"/>
          <w:numId w:val="1"/>
        </w:numPr>
        <w:spacing w:after="0"/>
        <w:rPr>
          <w:b/>
        </w:rPr>
      </w:pPr>
      <w:r>
        <w:rPr>
          <w:b/>
        </w:rPr>
        <w:t xml:space="preserve">Pharmacy Services </w:t>
      </w:r>
      <w:r>
        <w:t>are</w:t>
      </w:r>
      <w:r>
        <w:rPr>
          <w:b/>
        </w:rPr>
        <w:t xml:space="preserve"> </w:t>
      </w:r>
      <w:r>
        <w:t xml:space="preserve">supported by a full time pharmacist and full time pharmacy technician who are local residents invested in our island community.  The PIMC pharmacy supports the physician’s practice to grant medication requests that improve patient care.  PIMC pharmacy collaborates with the San Juan County Health Department to support the needs of the community by making sure </w:t>
      </w:r>
      <w:r w:rsidR="00E2417D">
        <w:t xml:space="preserve">needed medications (such as rabies vaccines and post exposure prophylaxis medication) are available to all residents of San Juan County.  In 2015 there has been </w:t>
      </w:r>
      <w:r w:rsidR="00E2417D">
        <w:lastRenderedPageBreak/>
        <w:t>an increase in patients requiring pharmacy services in the Cancer Care and specialty infusion center</w:t>
      </w:r>
      <w:r w:rsidR="00F64F46">
        <w:t xml:space="preserve"> and P</w:t>
      </w:r>
      <w:r w:rsidR="00E2417D">
        <w:t xml:space="preserve">harmacy has increased the medications that they carry to accommodate physician’s orders for these patients.  PIMC pharmacy </w:t>
      </w:r>
      <w:r w:rsidR="00F64F46">
        <w:t xml:space="preserve">also </w:t>
      </w:r>
      <w:r w:rsidR="00E2417D">
        <w:t>send patients home with chemotherapy medication pumps and coordinate care for patients so that they may receive necessary treatment close to home.  PIMC Pharmacy participates in all the professional meetings of the hospital consulting with nursing and physicians in the clinic, ED and inpatient departments to improve patient care.</w:t>
      </w:r>
    </w:p>
    <w:p w:rsidR="0095209C" w:rsidRPr="00D04024" w:rsidRDefault="0095209C" w:rsidP="0095209C">
      <w:pPr>
        <w:pStyle w:val="ListParagraph"/>
        <w:spacing w:after="0"/>
        <w:ind w:left="1440"/>
        <w:rPr>
          <w:highlight w:val="yellow"/>
        </w:rPr>
      </w:pPr>
    </w:p>
    <w:p w:rsidR="000020DA" w:rsidRPr="00364668" w:rsidRDefault="00A31F83" w:rsidP="0014233C">
      <w:pPr>
        <w:pStyle w:val="ListParagraph"/>
        <w:numPr>
          <w:ilvl w:val="1"/>
          <w:numId w:val="1"/>
        </w:numPr>
        <w:spacing w:after="0"/>
      </w:pPr>
      <w:r w:rsidRPr="00D04024">
        <w:rPr>
          <w:highlight w:val="yellow"/>
        </w:rPr>
        <w:t xml:space="preserve"> </w:t>
      </w:r>
      <w:r w:rsidRPr="00364668">
        <w:rPr>
          <w:b/>
        </w:rPr>
        <w:t>Coordination of off-island care, &amp; 10-bed Inpatient Unit</w:t>
      </w:r>
      <w:r w:rsidR="00AA1497" w:rsidRPr="00364668">
        <w:t>.  Medical Social worker available for discharge planning and utilization review.</w:t>
      </w:r>
      <w:r w:rsidRPr="00364668">
        <w:t xml:space="preserve"> </w:t>
      </w:r>
    </w:p>
    <w:p w:rsidR="0095209C" w:rsidRPr="00D04024" w:rsidRDefault="0095209C" w:rsidP="0095209C">
      <w:pPr>
        <w:pStyle w:val="ListParagraph"/>
        <w:rPr>
          <w:highlight w:val="yellow"/>
        </w:rPr>
      </w:pPr>
    </w:p>
    <w:p w:rsidR="002407B7" w:rsidRPr="00364668" w:rsidRDefault="00A453B3" w:rsidP="002407B7">
      <w:pPr>
        <w:pStyle w:val="ListParagraph"/>
        <w:numPr>
          <w:ilvl w:val="1"/>
          <w:numId w:val="1"/>
        </w:numPr>
        <w:spacing w:after="0"/>
      </w:pPr>
      <w:r w:rsidRPr="00364668">
        <w:rPr>
          <w:b/>
        </w:rPr>
        <w:t>New services</w:t>
      </w:r>
      <w:r w:rsidR="00D96287" w:rsidRPr="00364668">
        <w:rPr>
          <w:b/>
        </w:rPr>
        <w:t xml:space="preserve"> planned</w:t>
      </w:r>
      <w:r w:rsidR="00500539" w:rsidRPr="00364668">
        <w:t>: expanded</w:t>
      </w:r>
      <w:r w:rsidRPr="00364668">
        <w:t xml:space="preserve"> </w:t>
      </w:r>
      <w:r w:rsidR="001D3A9D" w:rsidRPr="00364668">
        <w:t>outpatient</w:t>
      </w:r>
      <w:r w:rsidR="00B94D6E" w:rsidRPr="00364668">
        <w:t xml:space="preserve"> surgeries </w:t>
      </w:r>
      <w:r w:rsidR="002407B7" w:rsidRPr="00364668">
        <w:t>including</w:t>
      </w:r>
      <w:r w:rsidR="00B94D6E" w:rsidRPr="00364668">
        <w:t xml:space="preserve"> </w:t>
      </w:r>
      <w:r w:rsidR="001D3A9D" w:rsidRPr="00364668">
        <w:t>general, ortho</w:t>
      </w:r>
      <w:r w:rsidR="005D2EEB" w:rsidRPr="00364668">
        <w:t>pedics</w:t>
      </w:r>
      <w:r w:rsidR="001D3A9D" w:rsidRPr="00364668">
        <w:t xml:space="preserve"> and</w:t>
      </w:r>
      <w:r w:rsidR="008D4B86" w:rsidRPr="00364668">
        <w:t xml:space="preserve"> plastic surgery</w:t>
      </w:r>
      <w:r w:rsidR="0077182D" w:rsidRPr="00364668">
        <w:t>.</w:t>
      </w:r>
      <w:r w:rsidR="00364668">
        <w:t xml:space="preserve"> Expanded telemedicine services.  Integrated behavioral health resources in our primary care clinic provided via a doctoral internship with Arizona State University starting in September 2015.</w:t>
      </w:r>
      <w:r w:rsidR="00781566">
        <w:t xml:space="preserve"> </w:t>
      </w:r>
    </w:p>
    <w:p w:rsidR="005D10DB" w:rsidRPr="00D04024" w:rsidRDefault="005D10DB" w:rsidP="002407B7">
      <w:pPr>
        <w:pStyle w:val="ListParagraph"/>
        <w:spacing w:after="0"/>
        <w:ind w:left="1440"/>
        <w:rPr>
          <w:highlight w:val="yellow"/>
        </w:rPr>
      </w:pPr>
    </w:p>
    <w:p w:rsidR="002407B7" w:rsidRPr="00B23492" w:rsidRDefault="002407B7" w:rsidP="002407B7">
      <w:pPr>
        <w:pStyle w:val="ListParagraph"/>
        <w:numPr>
          <w:ilvl w:val="0"/>
          <w:numId w:val="1"/>
        </w:numPr>
        <w:spacing w:after="0"/>
      </w:pPr>
      <w:r w:rsidRPr="00B23492">
        <w:rPr>
          <w:b/>
        </w:rPr>
        <w:t>Number and Type of Clinical Providers</w:t>
      </w:r>
    </w:p>
    <w:p w:rsidR="00B23492" w:rsidRPr="00B23492" w:rsidRDefault="00B23492" w:rsidP="00B23492">
      <w:pPr>
        <w:pStyle w:val="ListParagraph"/>
        <w:spacing w:after="0"/>
        <w:ind w:left="450"/>
      </w:pPr>
    </w:p>
    <w:p w:rsidR="00AD3EF3" w:rsidRPr="00B23492" w:rsidRDefault="00AA1497" w:rsidP="00B23492">
      <w:pPr>
        <w:pStyle w:val="ListParagraph"/>
        <w:numPr>
          <w:ilvl w:val="1"/>
          <w:numId w:val="1"/>
        </w:numPr>
        <w:spacing w:after="0"/>
      </w:pPr>
      <w:r w:rsidRPr="00B23492">
        <w:rPr>
          <w:b/>
        </w:rPr>
        <w:t>Primary Care</w:t>
      </w:r>
      <w:r w:rsidR="00106A8D" w:rsidRPr="00B23492">
        <w:rPr>
          <w:b/>
        </w:rPr>
        <w:t xml:space="preserve"> Practitioners</w:t>
      </w:r>
      <w:r w:rsidR="00F64F46">
        <w:rPr>
          <w:b/>
        </w:rPr>
        <w:t xml:space="preserve"> in Clinic</w:t>
      </w:r>
      <w:r w:rsidR="00B23492">
        <w:rPr>
          <w:b/>
        </w:rPr>
        <w:t xml:space="preserve"> – </w:t>
      </w:r>
      <w:r w:rsidR="00B23492">
        <w:t>The Peace Health Medical Group team of primary care providers working at PIMC include:  Rachel Bishop, M.D., Family Practice</w:t>
      </w:r>
      <w:r w:rsidR="00F31226">
        <w:t xml:space="preserve"> BC and Family Practice</w:t>
      </w:r>
      <w:r w:rsidR="00F64F46">
        <w:t xml:space="preserve"> Medical Director. </w:t>
      </w:r>
      <w:r w:rsidR="00B23492">
        <w:t xml:space="preserve"> Susan Mahoney, M.D.</w:t>
      </w:r>
      <w:r w:rsidR="00F31226">
        <w:t xml:space="preserve"> Family Medicine BC</w:t>
      </w:r>
      <w:r w:rsidR="00F64F46">
        <w:t xml:space="preserve">, Chief of Staff. </w:t>
      </w:r>
      <w:r w:rsidR="00B23492">
        <w:t xml:space="preserve"> Cheryl Kubisty, M.D. Internal Medicine BC, Hospitalist Medical Director and William Gunderson, M.D, In</w:t>
      </w:r>
      <w:r w:rsidR="00F64F46">
        <w:t xml:space="preserve">ternal Medicine Board Certified, hospitalist and clinic staff physician.  </w:t>
      </w:r>
      <w:r w:rsidR="00916E24">
        <w:t>Mallory Brown, Family Practice, ARNP will be joining the clinic staff full time in August.  Mallory Brown and family have moved to San Juan Island.  Mallory’s husband Dwight is employed in our Emergency Department as an RN.  Mallory and Dwight have two children 3 and 5.</w:t>
      </w:r>
    </w:p>
    <w:p w:rsidR="00B23492" w:rsidRPr="00B23492" w:rsidRDefault="00B23492" w:rsidP="00B23492">
      <w:pPr>
        <w:spacing w:after="0"/>
        <w:rPr>
          <w:highlight w:val="yellow"/>
        </w:rPr>
      </w:pPr>
    </w:p>
    <w:p w:rsidR="00F31226" w:rsidRDefault="002407B7" w:rsidP="005D10DB">
      <w:pPr>
        <w:pStyle w:val="ListParagraph"/>
        <w:numPr>
          <w:ilvl w:val="1"/>
          <w:numId w:val="1"/>
        </w:numPr>
        <w:spacing w:after="0"/>
      </w:pPr>
      <w:r w:rsidRPr="00B23492">
        <w:rPr>
          <w:b/>
        </w:rPr>
        <w:t>E</w:t>
      </w:r>
      <w:r w:rsidR="00514857" w:rsidRPr="00B23492">
        <w:rPr>
          <w:b/>
        </w:rPr>
        <w:t xml:space="preserve">mergency Dept. </w:t>
      </w:r>
      <w:r w:rsidRPr="00B23492">
        <w:rPr>
          <w:b/>
        </w:rPr>
        <w:t>Practitioners</w:t>
      </w:r>
      <w:r w:rsidR="00514857" w:rsidRPr="00B23492">
        <w:t xml:space="preserve">:  All practitioners are Board certified in Emergency Physicians.  </w:t>
      </w:r>
      <w:r w:rsidR="00F31226">
        <w:t xml:space="preserve">Emergency Medicine Physicians include: Michael Sullivan, M.D., Director of Emergency Medicine and Trauma services, member of the PIMC GB and permanent resident of San Juan Island.  Jason Heiner, M.D., UW Residency Director, Sean Stone, M.D., Kevin Bowman, M.D., Warren Appleton, M.D., Mark Zarzycki, M.D., Wade Henrichs, M.D.,  and Ward Naviaux, M.D. </w:t>
      </w:r>
    </w:p>
    <w:p w:rsidR="00F31226" w:rsidRDefault="00F31226" w:rsidP="00F31226">
      <w:pPr>
        <w:pStyle w:val="ListParagraph"/>
      </w:pPr>
    </w:p>
    <w:p w:rsidR="005D10DB" w:rsidRDefault="00514857" w:rsidP="00F31226">
      <w:pPr>
        <w:pStyle w:val="ListParagraph"/>
        <w:spacing w:after="0"/>
        <w:ind w:left="630"/>
      </w:pPr>
      <w:r w:rsidRPr="00B23492">
        <w:t>Recruitment continues for a 1.0 FTE with the goal to reduce the Per Diem staff and recruit physicians who</w:t>
      </w:r>
      <w:r w:rsidR="00B23492">
        <w:t xml:space="preserve"> will live on San Juan Island. </w:t>
      </w:r>
      <w:r w:rsidR="005D10DB">
        <w:t xml:space="preserve">  </w:t>
      </w:r>
      <w:r w:rsidR="00B23492">
        <w:t>Attracting new physicians to a rural location like San Juan Island to live and work requires future planning.  An explanation of this planning is provided under section e – future planning.</w:t>
      </w:r>
    </w:p>
    <w:p w:rsidR="00561BD2" w:rsidRPr="00D04024" w:rsidRDefault="00561BD2" w:rsidP="0095209C">
      <w:pPr>
        <w:pStyle w:val="ListParagraph"/>
        <w:spacing w:after="0"/>
        <w:ind w:left="1080"/>
        <w:rPr>
          <w:b/>
          <w:highlight w:val="yellow"/>
        </w:rPr>
      </w:pPr>
      <w:r w:rsidRPr="00D04024">
        <w:rPr>
          <w:b/>
          <w:highlight w:val="yellow"/>
        </w:rPr>
        <w:t xml:space="preserve">                       </w:t>
      </w:r>
    </w:p>
    <w:p w:rsidR="0095209C" w:rsidRPr="00D04024" w:rsidRDefault="0095209C" w:rsidP="00561BD2">
      <w:pPr>
        <w:pStyle w:val="ListParagraph"/>
        <w:spacing w:after="0"/>
        <w:ind w:left="1080"/>
        <w:rPr>
          <w:b/>
          <w:highlight w:val="yellow"/>
        </w:rPr>
      </w:pPr>
    </w:p>
    <w:p w:rsidR="0055259C" w:rsidRDefault="00EF473B" w:rsidP="00781566">
      <w:pPr>
        <w:pStyle w:val="ListParagraph"/>
        <w:numPr>
          <w:ilvl w:val="1"/>
          <w:numId w:val="1"/>
        </w:numPr>
        <w:spacing w:after="0"/>
      </w:pPr>
      <w:r w:rsidRPr="00781566">
        <w:rPr>
          <w:b/>
        </w:rPr>
        <w:t>Cancer Care</w:t>
      </w:r>
      <w:r w:rsidR="00781566">
        <w:rPr>
          <w:b/>
        </w:rPr>
        <w:t xml:space="preserve"> and Specialty</w:t>
      </w:r>
      <w:r w:rsidRPr="00781566">
        <w:rPr>
          <w:b/>
        </w:rPr>
        <w:t xml:space="preserve"> Services</w:t>
      </w:r>
      <w:r w:rsidR="00781566">
        <w:rPr>
          <w:b/>
        </w:rPr>
        <w:t xml:space="preserve"> </w:t>
      </w:r>
      <w:r w:rsidR="00781566">
        <w:t>volumes continue to grow</w:t>
      </w:r>
      <w:r w:rsidR="00781566">
        <w:rPr>
          <w:b/>
        </w:rPr>
        <w:t xml:space="preserve"> </w:t>
      </w:r>
      <w:r w:rsidR="00781566">
        <w:t xml:space="preserve">at PIMC </w:t>
      </w:r>
      <w:r w:rsidRPr="005D10DB">
        <w:t>:   Our Medical Oncology and Hematolog</w:t>
      </w:r>
      <w:r w:rsidR="00781566">
        <w:t>y Clinic and Infusion Center continue to be</w:t>
      </w:r>
      <w:r w:rsidRPr="005D10DB">
        <w:t xml:space="preserve"> led by board-certified medical oncologists</w:t>
      </w:r>
      <w:r w:rsidR="0055259C" w:rsidRPr="005D10DB">
        <w:t xml:space="preserve">, Jennie Crews, M.D. and Andrew Kominsky, M.D.   Specialty trained caregivers </w:t>
      </w:r>
      <w:r w:rsidR="0055259C" w:rsidRPr="005D10DB">
        <w:lastRenderedPageBreak/>
        <w:t xml:space="preserve">provide infusion services to include: </w:t>
      </w:r>
      <w:r w:rsidR="00781566">
        <w:t xml:space="preserve"> </w:t>
      </w:r>
      <w:r w:rsidR="0055259C" w:rsidRPr="005D10DB">
        <w:t>hemotherapy and biotherapy administration by specialty certified RNs</w:t>
      </w:r>
      <w:r w:rsidR="00781566">
        <w:t xml:space="preserve">.  </w:t>
      </w:r>
      <w:r w:rsidR="0055259C" w:rsidRPr="005D10DB">
        <w:t>Oral chemotherapy management.</w:t>
      </w:r>
      <w:r w:rsidR="00781566">
        <w:t xml:space="preserve"> </w:t>
      </w:r>
      <w:r w:rsidR="0055259C" w:rsidRPr="005D10DB">
        <w:t>Care of central lines</w:t>
      </w:r>
      <w:r w:rsidR="00781566">
        <w:t xml:space="preserve">. </w:t>
      </w:r>
      <w:r w:rsidR="0055259C" w:rsidRPr="005D10DB">
        <w:t>Individual treatment planning and education</w:t>
      </w:r>
      <w:r w:rsidR="00781566">
        <w:t xml:space="preserve"> for patients.  </w:t>
      </w:r>
      <w:r w:rsidR="0055259C" w:rsidRPr="005D10DB">
        <w:t>Blood product transfusions</w:t>
      </w:r>
      <w:r w:rsidR="00781566">
        <w:t xml:space="preserve">.  </w:t>
      </w:r>
      <w:r w:rsidR="0055259C" w:rsidRPr="005D10DB">
        <w:t>Complementary therapies and support.</w:t>
      </w:r>
      <w:r w:rsidR="00781566">
        <w:t xml:space="preserve">  </w:t>
      </w:r>
      <w:r w:rsidR="0055259C" w:rsidRPr="005D10DB">
        <w:t>Follow up survivorship care</w:t>
      </w:r>
      <w:r w:rsidR="00916E24">
        <w:t xml:space="preserve"> and special support group programs have been established.</w:t>
      </w:r>
    </w:p>
    <w:p w:rsidR="00916E24" w:rsidRDefault="00916E24" w:rsidP="00916E24">
      <w:pPr>
        <w:pStyle w:val="ListParagraph"/>
        <w:spacing w:after="0"/>
        <w:ind w:left="630"/>
      </w:pPr>
    </w:p>
    <w:p w:rsidR="002407B7" w:rsidRPr="005D10DB" w:rsidRDefault="002407B7" w:rsidP="002407B7">
      <w:pPr>
        <w:pStyle w:val="ListParagraph"/>
        <w:numPr>
          <w:ilvl w:val="1"/>
          <w:numId w:val="1"/>
        </w:numPr>
        <w:spacing w:after="0"/>
        <w:ind w:left="1080"/>
        <w:rPr>
          <w:b/>
        </w:rPr>
      </w:pPr>
      <w:r w:rsidRPr="005D10DB">
        <w:rPr>
          <w:b/>
        </w:rPr>
        <w:t>Visiting Specialists</w:t>
      </w:r>
      <w:r w:rsidR="00781566">
        <w:rPr>
          <w:b/>
        </w:rPr>
        <w:t xml:space="preserve"> include:</w:t>
      </w:r>
    </w:p>
    <w:p w:rsidR="0095209C" w:rsidRPr="005D10DB" w:rsidRDefault="0095209C" w:rsidP="0095209C">
      <w:pPr>
        <w:pStyle w:val="ListParagraph"/>
        <w:spacing w:after="0"/>
        <w:ind w:left="1080"/>
        <w:rPr>
          <w:b/>
        </w:rPr>
      </w:pPr>
    </w:p>
    <w:p w:rsidR="002407B7" w:rsidRPr="005D10DB" w:rsidRDefault="002407B7" w:rsidP="0095209C">
      <w:pPr>
        <w:pStyle w:val="ListParagraph"/>
        <w:numPr>
          <w:ilvl w:val="2"/>
          <w:numId w:val="10"/>
        </w:numPr>
        <w:spacing w:after="0"/>
      </w:pPr>
      <w:r w:rsidRPr="005D10DB">
        <w:rPr>
          <w:u w:val="single"/>
        </w:rPr>
        <w:t>Medical</w:t>
      </w:r>
      <w:r w:rsidR="005D10DB" w:rsidRPr="005D10DB">
        <w:t>:</w:t>
      </w:r>
      <w:r w:rsidR="00AD3EF3" w:rsidRPr="005D10DB">
        <w:t xml:space="preserve"> Robert Prins,</w:t>
      </w:r>
      <w:r w:rsidR="005D10DB" w:rsidRPr="005D10DB">
        <w:t xml:space="preserve"> M.D, &amp; Nadine Burrington Foist, M.D,</w:t>
      </w:r>
      <w:r w:rsidR="00AD3EF3" w:rsidRPr="005D10DB">
        <w:t xml:space="preserve"> OB/GYN &amp;</w:t>
      </w:r>
      <w:r w:rsidRPr="005D10DB">
        <w:t xml:space="preserve"> Melinda Milligan, Midwife</w:t>
      </w:r>
      <w:r w:rsidR="00EF473B" w:rsidRPr="005D10DB">
        <w:t xml:space="preserve"> </w:t>
      </w:r>
      <w:r w:rsidR="00916E24">
        <w:t xml:space="preserve">continue </w:t>
      </w:r>
      <w:r w:rsidR="005D10DB">
        <w:t xml:space="preserve">providing </w:t>
      </w:r>
      <w:r w:rsidR="005F7ED2">
        <w:t xml:space="preserve">routine </w:t>
      </w:r>
      <w:r w:rsidR="00EF473B" w:rsidRPr="005D10DB">
        <w:t>prenatal care</w:t>
      </w:r>
      <w:r w:rsidR="005D10DB">
        <w:t xml:space="preserve"> three full days per month at PIMC </w:t>
      </w:r>
      <w:r w:rsidR="005F7ED2">
        <w:t xml:space="preserve">for </w:t>
      </w:r>
      <w:r w:rsidR="00781566">
        <w:t>patient convenience</w:t>
      </w:r>
      <w:r w:rsidRPr="005F7ED2">
        <w:rPr>
          <w:i/>
        </w:rPr>
        <w:t xml:space="preserve">; </w:t>
      </w:r>
      <w:r w:rsidRPr="005D10DB">
        <w:t>North Cascade Cardiology (consults &amp; device checks</w:t>
      </w:r>
      <w:r w:rsidR="005D10DB" w:rsidRPr="005D10DB">
        <w:t xml:space="preserve"> to add </w:t>
      </w:r>
      <w:r w:rsidR="0098047E" w:rsidRPr="005D10DB">
        <w:t>post-surgical</w:t>
      </w:r>
      <w:r w:rsidR="005D10DB" w:rsidRPr="005D10DB">
        <w:t xml:space="preserve"> telecardiology visits</w:t>
      </w:r>
      <w:r w:rsidRPr="005D10DB">
        <w:t>)</w:t>
      </w:r>
      <w:r w:rsidR="005D10DB" w:rsidRPr="005D10DB">
        <w:t xml:space="preserve">, Oncology with Jennie Crews, M.D. and Andrew Kominsky, M.D. including follow up with </w:t>
      </w:r>
      <w:r w:rsidR="0098047E" w:rsidRPr="005D10DB">
        <w:t>tele oncology</w:t>
      </w:r>
      <w:r w:rsidR="005D10DB" w:rsidRPr="005D10DB">
        <w:t>.</w:t>
      </w:r>
    </w:p>
    <w:p w:rsidR="002407B7" w:rsidRPr="005D10DB" w:rsidRDefault="002407B7" w:rsidP="0095209C">
      <w:pPr>
        <w:pStyle w:val="ListParagraph"/>
        <w:numPr>
          <w:ilvl w:val="2"/>
          <w:numId w:val="10"/>
        </w:numPr>
        <w:spacing w:after="0"/>
      </w:pPr>
      <w:r w:rsidRPr="005D10DB">
        <w:rPr>
          <w:u w:val="single"/>
        </w:rPr>
        <w:t>Surgical</w:t>
      </w:r>
      <w:r w:rsidRPr="005D10DB">
        <w:t>: Dr. Olson, ENT; Dr. Stiner,</w:t>
      </w:r>
      <w:r w:rsidR="00D05649" w:rsidRPr="005D10DB">
        <w:t xml:space="preserve"> Dr. Loura,</w:t>
      </w:r>
      <w:r w:rsidR="005D10DB" w:rsidRPr="005D10DB">
        <w:t xml:space="preserve"> Gastroenterology;</w:t>
      </w:r>
      <w:r w:rsidR="00D05649" w:rsidRPr="005D10DB">
        <w:t xml:space="preserve"> </w:t>
      </w:r>
      <w:r w:rsidR="00AD3EF3" w:rsidRPr="005D10DB">
        <w:t xml:space="preserve">Dr. Pietro, </w:t>
      </w:r>
      <w:r w:rsidRPr="005D10DB">
        <w:t>General Surgery</w:t>
      </w:r>
      <w:r w:rsidR="0095209C" w:rsidRPr="005D10DB">
        <w:t>, Dr. Jeffery Krusniak</w:t>
      </w:r>
      <w:r w:rsidR="00AD3EF3" w:rsidRPr="005D10DB">
        <w:t>, Orthopedic Surgery.</w:t>
      </w:r>
    </w:p>
    <w:p w:rsidR="00592C19" w:rsidRPr="005D10DB" w:rsidRDefault="0098047E" w:rsidP="0095209C">
      <w:pPr>
        <w:pStyle w:val="ListParagraph"/>
        <w:numPr>
          <w:ilvl w:val="2"/>
          <w:numId w:val="10"/>
        </w:numPr>
        <w:spacing w:after="0"/>
      </w:pPr>
      <w:r w:rsidRPr="005D10DB">
        <w:rPr>
          <w:u w:val="single"/>
        </w:rPr>
        <w:t>Tele psychiatry</w:t>
      </w:r>
      <w:r w:rsidR="00592C19" w:rsidRPr="005D10DB">
        <w:t>:  Dr. Paul Borghesani, MD., PhD, University of WA Dept. of Psychiatry and Behavioral Sciences.</w:t>
      </w:r>
      <w:r w:rsidR="005D10DB" w:rsidRPr="005D10DB">
        <w:t xml:space="preserve">  Dr. Borghesani will be leaving the </w:t>
      </w:r>
      <w:r w:rsidRPr="005D10DB">
        <w:t>tele psychiatry</w:t>
      </w:r>
      <w:r w:rsidR="005D10DB" w:rsidRPr="005D10DB">
        <w:t xml:space="preserve"> service in September 2015 and</w:t>
      </w:r>
      <w:r w:rsidR="00916E24">
        <w:t xml:space="preserve"> will be replaced by Dr. Mark Newman, psychiatrist on staff at University of Washington</w:t>
      </w:r>
      <w:r w:rsidR="005D10DB" w:rsidRPr="005D10DB">
        <w:t>.</w:t>
      </w:r>
    </w:p>
    <w:p w:rsidR="00AD3EF3" w:rsidRPr="00D04024" w:rsidRDefault="00AD3EF3" w:rsidP="00AD3EF3">
      <w:pPr>
        <w:pStyle w:val="ListParagraph"/>
        <w:spacing w:after="0"/>
        <w:ind w:left="1800"/>
        <w:rPr>
          <w:highlight w:val="yellow"/>
        </w:rPr>
      </w:pPr>
    </w:p>
    <w:p w:rsidR="000E53A0" w:rsidRDefault="002407B7" w:rsidP="00521050">
      <w:pPr>
        <w:pStyle w:val="ListParagraph"/>
        <w:numPr>
          <w:ilvl w:val="1"/>
          <w:numId w:val="1"/>
        </w:numPr>
        <w:spacing w:after="0"/>
        <w:ind w:left="1080"/>
      </w:pPr>
      <w:r w:rsidRPr="005F7ED2">
        <w:rPr>
          <w:b/>
        </w:rPr>
        <w:t>Future Plans</w:t>
      </w:r>
      <w:r w:rsidR="00D05649" w:rsidRPr="005F7ED2">
        <w:t>:</w:t>
      </w:r>
      <w:r w:rsidR="00AD3EF3" w:rsidRPr="005F7ED2">
        <w:t xml:space="preserve"> still include</w:t>
      </w:r>
      <w:r w:rsidR="0095209C" w:rsidRPr="005F7ED2">
        <w:t xml:space="preserve"> adding plastic surgery,</w:t>
      </w:r>
      <w:r w:rsidR="00AD3EF3" w:rsidRPr="005F7ED2">
        <w:t xml:space="preserve"> urology</w:t>
      </w:r>
      <w:r w:rsidR="0095209C" w:rsidRPr="005F7ED2">
        <w:t xml:space="preserve"> and palliative care consultative services and procedures in 2015</w:t>
      </w:r>
      <w:r w:rsidR="005D10DB" w:rsidRPr="005F7ED2">
        <w:t>/2016</w:t>
      </w:r>
      <w:r w:rsidR="006727FC">
        <w:t>.  Rural Emergency Medicine and Family Practice Medicine Residency</w:t>
      </w:r>
      <w:r w:rsidR="00916E24">
        <w:t xml:space="preserve"> rotations</w:t>
      </w:r>
      <w:r w:rsidR="006727FC">
        <w:t xml:space="preserve"> in partnership with the University of </w:t>
      </w:r>
      <w:r w:rsidR="00916E24">
        <w:t>Washington school of medicine will</w:t>
      </w:r>
      <w:r w:rsidR="006727FC">
        <w:t xml:space="preserve"> continue.  Dr. Kenneth Foerster enjoyed a Family Practice Medicine Residency in the primary care clinic in April with more FP residents expected in the </w:t>
      </w:r>
      <w:r w:rsidR="0098047E">
        <w:t>fall</w:t>
      </w:r>
      <w:r w:rsidR="006727FC">
        <w:t xml:space="preserve"> of 2015.  Four Emergency Medicine Residents will work under the supervision of our attending physicians</w:t>
      </w:r>
      <w:r w:rsidR="00916E24">
        <w:t xml:space="preserve"> in the ED</w:t>
      </w:r>
      <w:r w:rsidR="006727FC">
        <w:t xml:space="preserve"> this summer. </w:t>
      </w:r>
      <w:r w:rsidR="001C6431">
        <w:t xml:space="preserve">  </w:t>
      </w:r>
      <w:r w:rsidR="006727FC">
        <w:t xml:space="preserve"> A pre</w:t>
      </w:r>
      <w:r w:rsidR="001C6431">
        <w:t>ss release and flyer explaining the goals of the residency program is included for the District Commissioners review:</w:t>
      </w:r>
    </w:p>
    <w:p w:rsidR="006727FC" w:rsidRDefault="006727FC" w:rsidP="006727FC">
      <w:pPr>
        <w:pStyle w:val="ListParagraph"/>
        <w:spacing w:after="0"/>
        <w:ind w:left="1260"/>
      </w:pPr>
    </w:p>
    <w:bookmarkStart w:id="1" w:name="_MON_1499005897"/>
    <w:bookmarkEnd w:id="1"/>
    <w:p w:rsidR="006727FC" w:rsidRPr="005F7ED2" w:rsidRDefault="006727FC" w:rsidP="006727FC">
      <w:pPr>
        <w:pStyle w:val="ListParagraph"/>
        <w:spacing w:after="0"/>
        <w:ind w:left="1260"/>
      </w:pPr>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499848669" r:id="rId9">
            <o:FieldCodes>\s</o:FieldCodes>
          </o:OLEObject>
        </w:object>
      </w:r>
      <w:bookmarkStart w:id="2" w:name="_MON_1499005927"/>
      <w:bookmarkEnd w:id="2"/>
      <w:r>
        <w:object w:dxaOrig="1531" w:dyaOrig="991">
          <v:shape id="_x0000_i1026" type="#_x0000_t75" style="width:76.5pt;height:49.5pt" o:ole="">
            <v:imagedata r:id="rId10" o:title=""/>
          </v:shape>
          <o:OLEObject Type="Embed" ProgID="Word.Document.12" ShapeID="_x0000_i1026" DrawAspect="Icon" ObjectID="_1499848670" r:id="rId11">
            <o:FieldCodes>\s</o:FieldCodes>
          </o:OLEObject>
        </w:object>
      </w:r>
      <w:bookmarkStart w:id="3" w:name="_MON_1499005956"/>
      <w:bookmarkEnd w:id="3"/>
      <w:r>
        <w:object w:dxaOrig="1531" w:dyaOrig="991">
          <v:shape id="_x0000_i1027" type="#_x0000_t75" style="width:76.5pt;height:49.5pt" o:ole="">
            <v:imagedata r:id="rId12" o:title=""/>
          </v:shape>
          <o:OLEObject Type="Embed" ProgID="Word.Document.12" ShapeID="_x0000_i1027" DrawAspect="Icon" ObjectID="_1499848671" r:id="rId13">
            <o:FieldCodes>\s</o:FieldCodes>
          </o:OLEObject>
        </w:object>
      </w:r>
    </w:p>
    <w:p w:rsidR="001C6431" w:rsidRPr="005F7ED2" w:rsidRDefault="001C6431" w:rsidP="005F7ED2">
      <w:pPr>
        <w:pStyle w:val="ListParagraph"/>
        <w:spacing w:after="0"/>
        <w:ind w:left="1080"/>
      </w:pPr>
    </w:p>
    <w:p w:rsidR="00FB5B3A" w:rsidRPr="006727FC" w:rsidRDefault="006272F5" w:rsidP="00FB5B3A">
      <w:pPr>
        <w:pStyle w:val="ListParagraph"/>
        <w:numPr>
          <w:ilvl w:val="0"/>
          <w:numId w:val="1"/>
        </w:numPr>
        <w:spacing w:after="0"/>
      </w:pPr>
      <w:r w:rsidRPr="006727FC">
        <w:rPr>
          <w:b/>
        </w:rPr>
        <w:t>Nature and Results of Quality I</w:t>
      </w:r>
      <w:r w:rsidR="00FB5B3A" w:rsidRPr="006727FC">
        <w:rPr>
          <w:b/>
        </w:rPr>
        <w:t>nitiatives</w:t>
      </w:r>
    </w:p>
    <w:p w:rsidR="005B09A4" w:rsidRPr="00D04024" w:rsidRDefault="005B09A4" w:rsidP="005B09A4">
      <w:pPr>
        <w:pStyle w:val="ListParagraph"/>
        <w:spacing w:after="0"/>
        <w:rPr>
          <w:highlight w:val="yellow"/>
        </w:rPr>
      </w:pPr>
    </w:p>
    <w:p w:rsidR="00353CDE" w:rsidRPr="00E833CD" w:rsidRDefault="001C6431" w:rsidP="00353CDE">
      <w:pPr>
        <w:pStyle w:val="ListParagraph"/>
        <w:numPr>
          <w:ilvl w:val="1"/>
          <w:numId w:val="1"/>
        </w:numPr>
        <w:spacing w:after="0"/>
      </w:pPr>
      <w:r>
        <w:t xml:space="preserve">Patient Safety remains the focus at PIMC.  </w:t>
      </w:r>
      <w:r w:rsidR="00B079E7" w:rsidRPr="001C6431">
        <w:t xml:space="preserve">The </w:t>
      </w:r>
      <w:r w:rsidR="00353CDE" w:rsidRPr="001C6431">
        <w:t>Quality</w:t>
      </w:r>
      <w:r w:rsidR="005A215A" w:rsidRPr="001C6431">
        <w:t xml:space="preserve"> Management System Plan for 2015</w:t>
      </w:r>
      <w:r w:rsidR="00353CDE" w:rsidRPr="00E833CD">
        <w:t xml:space="preserve"> was appr</w:t>
      </w:r>
      <w:r w:rsidR="005A215A" w:rsidRPr="00E833CD">
        <w:t>oved by</w:t>
      </w:r>
      <w:r w:rsidR="00353CDE" w:rsidRPr="00E833CD">
        <w:t xml:space="preserve"> </w:t>
      </w:r>
      <w:r w:rsidR="005A215A" w:rsidRPr="00E833CD">
        <w:t>the joint Quality Committee in December and the PIMC Governing Board in January 2015</w:t>
      </w:r>
      <w:r w:rsidR="00353CDE" w:rsidRPr="00E833CD">
        <w:t>.  The Qualit</w:t>
      </w:r>
      <w:r w:rsidR="00B079E7" w:rsidRPr="00E833CD">
        <w:t>y Management System Plan for Calenda</w:t>
      </w:r>
      <w:r w:rsidR="005A215A" w:rsidRPr="00E833CD">
        <w:t>r year 2015</w:t>
      </w:r>
      <w:r w:rsidR="00353CDE" w:rsidRPr="00E833CD">
        <w:t xml:space="preserve"> describes the quality management sys</w:t>
      </w:r>
      <w:r w:rsidR="000839B2" w:rsidRPr="00E833CD">
        <w:t xml:space="preserve">tem established by </w:t>
      </w:r>
      <w:r w:rsidR="00353CDE" w:rsidRPr="00E833CD">
        <w:t>Peace Island Medical Center to achieve its quality and safety objectives and goals.  The plan outlines the methodologies and practices by which quality and performance are measured, monitored, analyzed and continually improved to advance health outcomes and reduce risks for patients.  The plan also s</w:t>
      </w:r>
      <w:r w:rsidR="005A215A" w:rsidRPr="00E833CD">
        <w:t>ummarizes the calendar year 2015</w:t>
      </w:r>
      <w:r w:rsidR="00353CDE" w:rsidRPr="00E833CD">
        <w:t xml:space="preserve"> quality </w:t>
      </w:r>
      <w:r w:rsidR="00353CDE" w:rsidRPr="00E833CD">
        <w:lastRenderedPageBreak/>
        <w:t>focus areas with associated targets and strategies for achieving those targets.</w:t>
      </w:r>
      <w:r w:rsidR="000839B2" w:rsidRPr="00E833CD">
        <w:t xml:space="preserve">  A copy of the plan is</w:t>
      </w:r>
      <w:r w:rsidR="007032DB" w:rsidRPr="00E833CD">
        <w:t xml:space="preserve"> provided </w:t>
      </w:r>
      <w:r w:rsidR="00E833CD">
        <w:t xml:space="preserve">again in this report </w:t>
      </w:r>
      <w:r w:rsidR="007032DB" w:rsidRPr="00E833CD">
        <w:t>to the District Board.</w:t>
      </w:r>
      <w:r w:rsidR="00D83A9F" w:rsidRPr="00E833CD">
        <w:t xml:space="preserve">   </w:t>
      </w:r>
    </w:p>
    <w:p w:rsidR="001E2052" w:rsidRPr="00E833CD" w:rsidRDefault="001E2052" w:rsidP="001E2052">
      <w:pPr>
        <w:pStyle w:val="ListParagraph"/>
        <w:spacing w:after="0"/>
        <w:ind w:left="1440"/>
      </w:pPr>
      <w:r w:rsidRPr="00E833CD">
        <w:rPr>
          <w:b/>
        </w:rPr>
        <w:t xml:space="preserve">       </w:t>
      </w:r>
      <w:r w:rsidR="00357EB4" w:rsidRPr="00E833CD">
        <w:rPr>
          <w:b/>
        </w:rPr>
        <w:t xml:space="preserve">                                       </w:t>
      </w:r>
      <w:r w:rsidR="00357EB4" w:rsidRPr="00E833CD">
        <w:rPr>
          <w:b/>
        </w:rPr>
        <w:object w:dxaOrig="1531" w:dyaOrig="991">
          <v:shape id="_x0000_i1028" type="#_x0000_t75" style="width:76.5pt;height:49.5pt" o:ole="">
            <v:imagedata r:id="rId14" o:title=""/>
          </v:shape>
          <o:OLEObject Type="Embed" ProgID="AcroExch.Document.DC" ShapeID="_x0000_i1028" DrawAspect="Icon" ObjectID="_1499848672" r:id="rId15"/>
        </w:object>
      </w:r>
      <w:r w:rsidRPr="00E833CD">
        <w:rPr>
          <w:b/>
        </w:rPr>
        <w:t xml:space="preserve">       </w:t>
      </w:r>
    </w:p>
    <w:p w:rsidR="005B09A4" w:rsidRPr="00E833CD" w:rsidRDefault="005B09A4" w:rsidP="005B09A4">
      <w:pPr>
        <w:pStyle w:val="ListParagraph"/>
        <w:spacing w:after="0"/>
        <w:ind w:left="1440"/>
      </w:pPr>
    </w:p>
    <w:p w:rsidR="004F3FA6" w:rsidRPr="00E833CD" w:rsidRDefault="004F3FA6" w:rsidP="000B2CAB">
      <w:pPr>
        <w:pStyle w:val="ListParagraph"/>
        <w:numPr>
          <w:ilvl w:val="1"/>
          <w:numId w:val="1"/>
        </w:numPr>
        <w:spacing w:after="0"/>
      </w:pPr>
      <w:r w:rsidRPr="00E833CD">
        <w:rPr>
          <w:b/>
        </w:rPr>
        <w:t>Community Health Needs Assessment</w:t>
      </w:r>
      <w:r w:rsidR="005A215A" w:rsidRPr="00E833CD">
        <w:t xml:space="preserve"> (CHNA) was completed in December 2014 and approved by the PIMC Governing Board in January 2015.  A copy was provided to the San Juan County Public Hospital District Board in January and is attached here for reference.</w:t>
      </w:r>
      <w:r w:rsidR="004561B1" w:rsidRPr="00E833CD">
        <w:t xml:space="preserve">  It is posted on the Peace Health and District website.</w:t>
      </w:r>
    </w:p>
    <w:p w:rsidR="00656161" w:rsidRPr="00E833CD" w:rsidRDefault="005A215A" w:rsidP="00656161">
      <w:pPr>
        <w:pStyle w:val="ListParagraph"/>
        <w:spacing w:after="0"/>
        <w:ind w:left="1440"/>
      </w:pPr>
      <w:r w:rsidRPr="00E833CD">
        <w:rPr>
          <w:b/>
        </w:rPr>
        <w:t xml:space="preserve"> </w:t>
      </w:r>
      <w:r w:rsidRPr="00E833CD">
        <w:t xml:space="preserve">                      </w:t>
      </w:r>
      <w:r w:rsidRPr="00E833CD">
        <w:object w:dxaOrig="1531" w:dyaOrig="991">
          <v:shape id="_x0000_i1029" type="#_x0000_t75" style="width:76.5pt;height:49.5pt" o:ole="">
            <v:imagedata r:id="rId16" o:title=""/>
          </v:shape>
          <o:OLEObject Type="Embed" ProgID="AcroExch.Document.DC" ShapeID="_x0000_i1029" DrawAspect="Icon" ObjectID="_1499848673" r:id="rId17"/>
        </w:object>
      </w:r>
    </w:p>
    <w:p w:rsidR="00821EC5" w:rsidRDefault="00E833CD" w:rsidP="00E833CD">
      <w:pPr>
        <w:pStyle w:val="ListParagraph"/>
        <w:spacing w:after="0"/>
        <w:ind w:left="1440"/>
      </w:pPr>
      <w:r w:rsidRPr="00E833CD">
        <w:t>Work has</w:t>
      </w:r>
      <w:r w:rsidR="00916E24">
        <w:t xml:space="preserve"> now</w:t>
      </w:r>
      <w:r w:rsidRPr="00E833CD">
        <w:t xml:space="preserve"> begun</w:t>
      </w:r>
      <w:r w:rsidR="005A215A" w:rsidRPr="00E833CD">
        <w:t xml:space="preserve"> on the Community Health Implementation Plan (CHIP) as outlined in the CHNA.  </w:t>
      </w:r>
      <w:r w:rsidR="00DF4440" w:rsidRPr="00E833CD">
        <w:t xml:space="preserve">  San Juan County Public Hospital District #1 is a core member of the Community Heal</w:t>
      </w:r>
      <w:r w:rsidRPr="00E833CD">
        <w:t>th Needs Assessment advisory committee</w:t>
      </w:r>
      <w:r w:rsidR="00DF4440" w:rsidRPr="00E833CD">
        <w:t xml:space="preserve"> along with the San Juan County Health Department and the San Juan Island Family Resource Center.  </w:t>
      </w:r>
      <w:r w:rsidR="00821EC5" w:rsidRPr="00E833CD">
        <w:t xml:space="preserve">  With the completion of the PIMC Community Health Needs Assessment attention now focu</w:t>
      </w:r>
      <w:r w:rsidR="00916E24">
        <w:t>ses on the implementation plan and</w:t>
      </w:r>
      <w:r w:rsidR="00421858">
        <w:t xml:space="preserve"> the </w:t>
      </w:r>
      <w:r w:rsidR="00916E24">
        <w:t xml:space="preserve">expansion of an inter-organizational </w:t>
      </w:r>
      <w:r w:rsidR="002553D6">
        <w:t>advisory group , or</w:t>
      </w:r>
      <w:r w:rsidR="00421858">
        <w:t xml:space="preserve"> </w:t>
      </w:r>
      <w:r w:rsidR="00916E24">
        <w:t>coalition of community partners.</w:t>
      </w:r>
      <w:r w:rsidR="00821EC5" w:rsidRPr="00E833CD">
        <w:t xml:space="preserve"> </w:t>
      </w:r>
    </w:p>
    <w:p w:rsidR="00E833CD" w:rsidRDefault="00E833CD" w:rsidP="00E833CD">
      <w:pPr>
        <w:pStyle w:val="ListParagraph"/>
        <w:spacing w:after="0"/>
        <w:ind w:left="1440"/>
      </w:pPr>
      <w:r>
        <w:t>A Community Health Needs Assessment update on the context, identified priorities, implementation plan, progress and focus for this work over the rest of the year is provided in this update provided to the PIMC GB at their July meeting:</w:t>
      </w:r>
    </w:p>
    <w:p w:rsidR="00E833CD" w:rsidRDefault="00E833CD" w:rsidP="00E833CD">
      <w:pPr>
        <w:pStyle w:val="ListParagraph"/>
        <w:spacing w:after="0"/>
        <w:ind w:left="1440"/>
      </w:pPr>
    </w:p>
    <w:p w:rsidR="00E833CD" w:rsidRDefault="00E833CD" w:rsidP="00E833CD">
      <w:pPr>
        <w:pStyle w:val="ListParagraph"/>
        <w:spacing w:after="0"/>
        <w:ind w:left="1440"/>
      </w:pPr>
      <w:r>
        <w:object w:dxaOrig="1531" w:dyaOrig="991">
          <v:shape id="_x0000_i1030" type="#_x0000_t75" style="width:76.5pt;height:49.5pt" o:ole="">
            <v:imagedata r:id="rId18" o:title=""/>
          </v:shape>
          <o:OLEObject Type="Embed" ProgID="PowerPoint.Show.8" ShapeID="_x0000_i1030" DrawAspect="Icon" ObjectID="_1499848674" r:id="rId19"/>
        </w:object>
      </w:r>
    </w:p>
    <w:p w:rsidR="00E833CD" w:rsidRDefault="00E833CD" w:rsidP="00E833CD">
      <w:pPr>
        <w:pStyle w:val="ListParagraph"/>
        <w:spacing w:after="0"/>
        <w:ind w:left="1440"/>
      </w:pPr>
    </w:p>
    <w:p w:rsidR="00E833CD" w:rsidRDefault="00E833CD" w:rsidP="00E833CD">
      <w:pPr>
        <w:pStyle w:val="ListParagraph"/>
        <w:spacing w:after="0"/>
        <w:ind w:left="1440"/>
      </w:pPr>
      <w:r>
        <w:t>The first meeting of the expanded inter-organizational advisory group</w:t>
      </w:r>
      <w:r w:rsidR="006727FC">
        <w:t>, or community consortium, to advance the implementation of the strategies is planned for August 5</w:t>
      </w:r>
      <w:r w:rsidR="006727FC" w:rsidRPr="006727FC">
        <w:rPr>
          <w:vertAlign w:val="superscript"/>
        </w:rPr>
        <w:t>th</w:t>
      </w:r>
      <w:r w:rsidR="006727FC">
        <w:t xml:space="preserve"> and includes the director of Mt. Baker Planned Parenthood and the Medical director of the San Juan County volunteer hospice.</w:t>
      </w:r>
    </w:p>
    <w:p w:rsidR="00E833CD" w:rsidRPr="00E833CD" w:rsidRDefault="00E833CD" w:rsidP="00E833CD">
      <w:pPr>
        <w:pStyle w:val="ListParagraph"/>
        <w:spacing w:after="0"/>
        <w:ind w:left="1440"/>
      </w:pPr>
    </w:p>
    <w:p w:rsidR="00821EC5" w:rsidRPr="00E833CD" w:rsidRDefault="00821EC5" w:rsidP="00821EC5">
      <w:pPr>
        <w:pStyle w:val="ListParagraph"/>
        <w:spacing w:after="0"/>
        <w:ind w:left="1440"/>
      </w:pPr>
    </w:p>
    <w:p w:rsidR="006C0969" w:rsidRPr="001C6431" w:rsidRDefault="002407B7" w:rsidP="002407B7">
      <w:pPr>
        <w:pStyle w:val="ListParagraph"/>
        <w:numPr>
          <w:ilvl w:val="0"/>
          <w:numId w:val="1"/>
        </w:numPr>
        <w:spacing w:after="0"/>
        <w:rPr>
          <w:b/>
        </w:rPr>
      </w:pPr>
      <w:r w:rsidRPr="001C6431">
        <w:rPr>
          <w:b/>
        </w:rPr>
        <w:t>Patient Satisfaction Indicators</w:t>
      </w:r>
      <w:r w:rsidR="00A63EDC" w:rsidRPr="001C6431">
        <w:rPr>
          <w:b/>
        </w:rPr>
        <w:t xml:space="preserve"> </w:t>
      </w:r>
      <w:r w:rsidR="00A63EDC" w:rsidRPr="001C6431">
        <w:t xml:space="preserve">– </w:t>
      </w:r>
      <w:r w:rsidR="002E6EC7" w:rsidRPr="001C6431">
        <w:t xml:space="preserve"> Patient experience scores are demonstrated by quarter showing improvement as shown for patients in our Emergency Department and Inpatient service:</w:t>
      </w:r>
    </w:p>
    <w:p w:rsidR="001C6431" w:rsidRDefault="001C6431" w:rsidP="001C6431">
      <w:pPr>
        <w:spacing w:after="0"/>
        <w:rPr>
          <w:b/>
        </w:rPr>
      </w:pPr>
    </w:p>
    <w:p w:rsidR="001C6431" w:rsidRPr="001C6431" w:rsidRDefault="001C6431" w:rsidP="001C6431">
      <w:pPr>
        <w:spacing w:after="0"/>
        <w:rPr>
          <w:b/>
        </w:rPr>
      </w:pPr>
      <w:r>
        <w:rPr>
          <w:b/>
        </w:rPr>
        <w:t xml:space="preserve">                                                    </w:t>
      </w:r>
      <w:r w:rsidR="00EC7C0F">
        <w:rPr>
          <w:b/>
        </w:rPr>
        <w:object w:dxaOrig="1531" w:dyaOrig="991">
          <v:shape id="_x0000_i1031" type="#_x0000_t75" style="width:76.5pt;height:49.5pt" o:ole="">
            <v:imagedata r:id="rId20" o:title=""/>
          </v:shape>
          <o:OLEObject Type="Embed" ProgID="AcroExch.Document.DC" ShapeID="_x0000_i1031" DrawAspect="Icon" ObjectID="_1499848675" r:id="rId21"/>
        </w:object>
      </w:r>
      <w:r w:rsidR="00445373">
        <w:rPr>
          <w:b/>
        </w:rPr>
        <w:object w:dxaOrig="1531" w:dyaOrig="991">
          <v:shape id="_x0000_i1032" type="#_x0000_t75" style="width:76.5pt;height:49.5pt" o:ole="">
            <v:imagedata r:id="rId22" o:title=""/>
          </v:shape>
          <o:OLEObject Type="Embed" ProgID="AcroExch.Document.DC" ShapeID="_x0000_i1032" DrawAspect="Icon" ObjectID="_1499848676" r:id="rId23"/>
        </w:object>
      </w:r>
      <w:r w:rsidR="00445373">
        <w:rPr>
          <w:b/>
        </w:rPr>
        <w:object w:dxaOrig="1531" w:dyaOrig="991">
          <v:shape id="_x0000_i1033" type="#_x0000_t75" style="width:76.5pt;height:49.5pt" o:ole="">
            <v:imagedata r:id="rId24" o:title=""/>
          </v:shape>
          <o:OLEObject Type="Embed" ProgID="AcroExch.Document.DC" ShapeID="_x0000_i1033" DrawAspect="Icon" ObjectID="_1499848677" r:id="rId25"/>
        </w:object>
      </w:r>
    </w:p>
    <w:p w:rsidR="004561B1" w:rsidRPr="00D04024" w:rsidRDefault="002E6EC7" w:rsidP="002E6EC7">
      <w:pPr>
        <w:spacing w:after="0"/>
        <w:rPr>
          <w:b/>
          <w:highlight w:val="yellow"/>
        </w:rPr>
      </w:pPr>
      <w:r w:rsidRPr="00D04024">
        <w:rPr>
          <w:b/>
          <w:highlight w:val="yellow"/>
        </w:rPr>
        <w:lastRenderedPageBreak/>
        <w:t xml:space="preserve">              </w:t>
      </w:r>
    </w:p>
    <w:p w:rsidR="00A57204" w:rsidRPr="002553D6" w:rsidRDefault="00A57204" w:rsidP="005C4A97">
      <w:pPr>
        <w:pStyle w:val="ListParagraph"/>
        <w:numPr>
          <w:ilvl w:val="0"/>
          <w:numId w:val="1"/>
        </w:numPr>
        <w:spacing w:after="0"/>
        <w:ind w:left="990"/>
        <w:rPr>
          <w:b/>
        </w:rPr>
      </w:pPr>
      <w:r w:rsidRPr="002553D6">
        <w:rPr>
          <w:b/>
        </w:rPr>
        <w:t>Critical access Hospital Annual Evaluation Report for 2014</w:t>
      </w:r>
      <w:r w:rsidR="002E6EC7" w:rsidRPr="002553D6">
        <w:rPr>
          <w:b/>
        </w:rPr>
        <w:t xml:space="preserve"> </w:t>
      </w:r>
      <w:r w:rsidRPr="002553D6">
        <w:rPr>
          <w:b/>
        </w:rPr>
        <w:t>–</w:t>
      </w:r>
      <w:r w:rsidR="00402025" w:rsidRPr="002553D6">
        <w:rPr>
          <w:b/>
        </w:rPr>
        <w:t xml:space="preserve"> </w:t>
      </w:r>
      <w:r>
        <w:t>Reviewed and approved by the PIMC Governing Board in the first six months of 2015.  The purpose of the CAH annual evaluation report is to determine a baseline of services appropriate to meet community needs, to determine compliance with established policies and procedures and to identify changes, if needed, in program services or policies.  A copy of the PIMC CAH Annual evaluation report for 2014 is provided to the San Juan County Public Hospital District Board for review.</w:t>
      </w:r>
    </w:p>
    <w:p w:rsidR="00A57204" w:rsidRDefault="00B23492" w:rsidP="00A57204">
      <w:pPr>
        <w:pStyle w:val="ListParagraph"/>
        <w:spacing w:after="0"/>
        <w:ind w:left="990"/>
        <w:rPr>
          <w:b/>
        </w:rPr>
      </w:pPr>
      <w:r>
        <w:rPr>
          <w:b/>
        </w:rPr>
        <w:t xml:space="preserve">                                                   </w:t>
      </w:r>
      <w:r>
        <w:rPr>
          <w:b/>
        </w:rPr>
        <w:object w:dxaOrig="1531" w:dyaOrig="991">
          <v:shape id="_x0000_i1034" type="#_x0000_t75" style="width:76.5pt;height:49.5pt" o:ole="">
            <v:imagedata r:id="rId26" o:title=""/>
          </v:shape>
          <o:OLEObject Type="Embed" ProgID="AcroExch.Document.DC" ShapeID="_x0000_i1034" DrawAspect="Icon" ObjectID="_1499848678" r:id="rId27"/>
        </w:object>
      </w:r>
    </w:p>
    <w:p w:rsidR="0089132A" w:rsidRPr="00202EE7" w:rsidRDefault="00357EB4" w:rsidP="002553D6">
      <w:pPr>
        <w:spacing w:after="0"/>
      </w:pPr>
      <w:r w:rsidRPr="00202EE7">
        <w:t xml:space="preserve">                                                          </w:t>
      </w:r>
    </w:p>
    <w:p w:rsidR="0038095A" w:rsidRDefault="004D4928" w:rsidP="00EC3D59">
      <w:pPr>
        <w:pStyle w:val="ListParagraph"/>
        <w:numPr>
          <w:ilvl w:val="0"/>
          <w:numId w:val="1"/>
        </w:numPr>
        <w:spacing w:after="0"/>
      </w:pPr>
      <w:r w:rsidRPr="00202EE7">
        <w:rPr>
          <w:b/>
        </w:rPr>
        <w:t xml:space="preserve">Financial Viability </w:t>
      </w:r>
      <w:r w:rsidR="00357EB4" w:rsidRPr="00202EE7">
        <w:rPr>
          <w:b/>
        </w:rPr>
        <w:t>of the Operation</w:t>
      </w:r>
      <w:r w:rsidR="00357EB4" w:rsidRPr="00202EE7">
        <w:t xml:space="preserve">:  </w:t>
      </w:r>
      <w:r w:rsidR="00202EE7">
        <w:t xml:space="preserve">Per the First Amendment to the Subsidy Agreement, dated 9/15/2010, attached is the Semi-Annual </w:t>
      </w:r>
      <w:r w:rsidR="002553D6">
        <w:t xml:space="preserve">financial </w:t>
      </w:r>
      <w:r w:rsidR="00202EE7">
        <w:t>report ending June 2015.</w:t>
      </w:r>
    </w:p>
    <w:p w:rsidR="002553D6" w:rsidRDefault="002553D6" w:rsidP="002553D6">
      <w:pPr>
        <w:spacing w:after="0"/>
      </w:pPr>
    </w:p>
    <w:p w:rsidR="002553D6" w:rsidRDefault="002553D6" w:rsidP="002553D6">
      <w:pPr>
        <w:spacing w:after="0"/>
      </w:pPr>
      <w:r>
        <w:t xml:space="preserve">                                                                         </w:t>
      </w:r>
      <w:r w:rsidR="00D8422C">
        <w:object w:dxaOrig="1531" w:dyaOrig="991">
          <v:shape id="_x0000_i1035" type="#_x0000_t75" style="width:76.5pt;height:49.5pt" o:ole="">
            <v:imagedata r:id="rId28" o:title=""/>
          </v:shape>
          <o:OLEObject Type="Embed" ProgID="Excel.Sheet.12" ShapeID="_x0000_i1035" DrawAspect="Icon" ObjectID="_1499848679" r:id="rId29"/>
        </w:object>
      </w:r>
    </w:p>
    <w:p w:rsidR="00202EE7" w:rsidRDefault="00202EE7" w:rsidP="00202EE7">
      <w:pPr>
        <w:pStyle w:val="ListParagraph"/>
        <w:spacing w:after="0"/>
        <w:ind w:left="450"/>
        <w:rPr>
          <w:b/>
        </w:rPr>
      </w:pPr>
    </w:p>
    <w:p w:rsidR="00202EE7" w:rsidRDefault="00202EE7" w:rsidP="00202EE7">
      <w:pPr>
        <w:pStyle w:val="ListParagraph"/>
        <w:spacing w:after="0"/>
        <w:ind w:left="450"/>
      </w:pPr>
      <w:r>
        <w:t xml:space="preserve">This attached </w:t>
      </w:r>
      <w:r w:rsidR="002553D6">
        <w:t xml:space="preserve">financial </w:t>
      </w:r>
      <w:r>
        <w:t>report documents the utilization of district payments per the provisions outline</w:t>
      </w:r>
      <w:r w:rsidR="002553D6">
        <w:t>d</w:t>
      </w:r>
      <w:r>
        <w:t xml:space="preserve"> in the agreement, Section 1.1.23 Use of District Payments.</w:t>
      </w:r>
    </w:p>
    <w:p w:rsidR="00F94F7F" w:rsidRPr="00F94F7F" w:rsidRDefault="00F94F7F" w:rsidP="00F94F7F">
      <w:pPr>
        <w:spacing w:after="0" w:line="240" w:lineRule="auto"/>
        <w:rPr>
          <w:rFonts w:ascii="Calibri" w:eastAsia="Calibri" w:hAnsi="Calibri" w:cs="Times New Roman"/>
        </w:rPr>
      </w:pPr>
    </w:p>
    <w:p w:rsidR="00F94F7F" w:rsidRPr="00F94F7F" w:rsidRDefault="00F94F7F" w:rsidP="00F94F7F">
      <w:pPr>
        <w:spacing w:after="0" w:line="240" w:lineRule="auto"/>
        <w:rPr>
          <w:rFonts w:ascii="Calibri" w:eastAsia="Calibri" w:hAnsi="Calibri" w:cs="Times New Roman"/>
        </w:rPr>
      </w:pPr>
      <w:r w:rsidRPr="00F94F7F">
        <w:rPr>
          <w:rFonts w:ascii="Calibri" w:eastAsia="Calibri" w:hAnsi="Calibri" w:cs="Times New Roman"/>
          <w:noProof/>
        </w:rPr>
        <w:drawing>
          <wp:inline distT="0" distB="0" distL="0" distR="0" wp14:anchorId="68BE0104" wp14:editId="33C9DB5C">
            <wp:extent cx="5353215" cy="2333625"/>
            <wp:effectExtent l="0" t="0" r="0" b="0"/>
            <wp:docPr id="2" name="Picture 1" descr="cid:image003.png@01D0C461.1BD2D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C461.1BD2DC6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383517" cy="2346835"/>
                    </a:xfrm>
                    <a:prstGeom prst="rect">
                      <a:avLst/>
                    </a:prstGeom>
                    <a:noFill/>
                    <a:ln>
                      <a:noFill/>
                    </a:ln>
                  </pic:spPr>
                </pic:pic>
              </a:graphicData>
            </a:graphic>
          </wp:inline>
        </w:drawing>
      </w:r>
    </w:p>
    <w:p w:rsidR="00202EE7" w:rsidRDefault="00202EE7" w:rsidP="00202EE7">
      <w:pPr>
        <w:pStyle w:val="ListParagraph"/>
        <w:spacing w:after="0"/>
        <w:ind w:left="450"/>
      </w:pPr>
    </w:p>
    <w:p w:rsidR="00F94F7F" w:rsidRPr="00F94F7F" w:rsidRDefault="00F94F7F" w:rsidP="002553D6">
      <w:pPr>
        <w:spacing w:after="0"/>
      </w:pPr>
      <w:r w:rsidRPr="002553D6">
        <w:rPr>
          <w:u w:val="single"/>
        </w:rPr>
        <w:t>Conclusions of the 6 month report</w:t>
      </w:r>
      <w:r w:rsidR="0098047E" w:rsidRPr="002553D6">
        <w:rPr>
          <w:u w:val="single"/>
        </w:rPr>
        <w:t xml:space="preserve">: </w:t>
      </w:r>
      <w:r w:rsidR="00202EE7" w:rsidRPr="002553D6">
        <w:rPr>
          <w:u w:val="single"/>
        </w:rPr>
        <w:br w:type="textWrapping" w:clear="all"/>
      </w:r>
      <w:r>
        <w:t xml:space="preserve">With the 6 month tax subsidy, there is an estimated loss on the above services provided of </w:t>
      </w:r>
      <w:r w:rsidRPr="002553D6">
        <w:rPr>
          <w:color w:val="FF0000"/>
        </w:rPr>
        <w:t>$1,009.626</w:t>
      </w:r>
      <w:r>
        <w:t xml:space="preserve">.  Without the tax subsidy, there is an estimated loss on above services provided of </w:t>
      </w:r>
      <w:r w:rsidRPr="002553D6">
        <w:rPr>
          <w:color w:val="FF0000"/>
        </w:rPr>
        <w:t>$1,869,013</w:t>
      </w:r>
      <w:r>
        <w:t>. (</w:t>
      </w:r>
      <w:r w:rsidR="0098047E">
        <w:t>Estimated</w:t>
      </w:r>
      <w:r>
        <w:t xml:space="preserve"> loss $1,099,626 plus estimated tax subsidy $769,387).</w:t>
      </w:r>
      <w:r w:rsidR="002553D6">
        <w:t xml:space="preserve">  Annual Conclusion - w</w:t>
      </w:r>
      <w:r>
        <w:t>ith the subsidy there is a margin of 3% on total services provided which is an appropriate margin for</w:t>
      </w:r>
      <w:r w:rsidR="00115F19">
        <w:t xml:space="preserve"> a Critical Access </w:t>
      </w:r>
      <w:r w:rsidR="0098047E">
        <w:t>Hospital.</w:t>
      </w:r>
      <w:r w:rsidR="00115F19">
        <w:t xml:space="preserve">  Without the subsidy there would be a loss to </w:t>
      </w:r>
      <w:r w:rsidR="002553D6">
        <w:t>t</w:t>
      </w:r>
      <w:r w:rsidR="00115F19">
        <w:t xml:space="preserve">he community of </w:t>
      </w:r>
      <w:r w:rsidR="00115F19" w:rsidRPr="00115F19">
        <w:rPr>
          <w:color w:val="FF0000"/>
        </w:rPr>
        <w:t xml:space="preserve">$1,022,000 </w:t>
      </w:r>
      <w:r w:rsidR="00115F19">
        <w:t>which is unsustainable.</w:t>
      </w:r>
    </w:p>
    <w:sectPr w:rsidR="00F94F7F" w:rsidRPr="00F94F7F">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BC3" w:rsidRDefault="00A93BC3" w:rsidP="00E32C97">
      <w:pPr>
        <w:spacing w:after="0" w:line="240" w:lineRule="auto"/>
      </w:pPr>
      <w:r>
        <w:separator/>
      </w:r>
    </w:p>
  </w:endnote>
  <w:endnote w:type="continuationSeparator" w:id="0">
    <w:p w:rsidR="00A93BC3" w:rsidRDefault="00A93BC3" w:rsidP="00E32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779473"/>
      <w:docPartObj>
        <w:docPartGallery w:val="Page Numbers (Bottom of Page)"/>
        <w:docPartUnique/>
      </w:docPartObj>
    </w:sdtPr>
    <w:sdtEndPr>
      <w:rPr>
        <w:noProof/>
      </w:rPr>
    </w:sdtEndPr>
    <w:sdtContent>
      <w:p w:rsidR="00095459" w:rsidRDefault="00095459">
        <w:pPr>
          <w:pStyle w:val="Footer"/>
          <w:jc w:val="right"/>
        </w:pPr>
        <w:r>
          <w:fldChar w:fldCharType="begin"/>
        </w:r>
        <w:r>
          <w:instrText xml:space="preserve"> PAGE   \* MERGEFORMAT </w:instrText>
        </w:r>
        <w:r>
          <w:fldChar w:fldCharType="separate"/>
        </w:r>
        <w:r w:rsidR="008809DE">
          <w:rPr>
            <w:noProof/>
          </w:rPr>
          <w:t>1</w:t>
        </w:r>
        <w:r>
          <w:rPr>
            <w:noProof/>
          </w:rPr>
          <w:fldChar w:fldCharType="end"/>
        </w:r>
      </w:p>
    </w:sdtContent>
  </w:sdt>
  <w:p w:rsidR="00095459" w:rsidRDefault="00095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BC3" w:rsidRDefault="00A93BC3" w:rsidP="00E32C97">
      <w:pPr>
        <w:spacing w:after="0" w:line="240" w:lineRule="auto"/>
      </w:pPr>
      <w:r>
        <w:separator/>
      </w:r>
    </w:p>
  </w:footnote>
  <w:footnote w:type="continuationSeparator" w:id="0">
    <w:p w:rsidR="00A93BC3" w:rsidRDefault="00A93BC3" w:rsidP="00E32C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7562B"/>
    <w:multiLevelType w:val="hybridMultilevel"/>
    <w:tmpl w:val="0A827B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654264"/>
    <w:multiLevelType w:val="hybridMultilevel"/>
    <w:tmpl w:val="71F4052A"/>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DE1A85"/>
    <w:multiLevelType w:val="hybridMultilevel"/>
    <w:tmpl w:val="C150CDDA"/>
    <w:lvl w:ilvl="0" w:tplc="BC22E91E">
      <w:start w:val="1"/>
      <w:numFmt w:val="decimal"/>
      <w:lvlText w:val="%1."/>
      <w:lvlJc w:val="left"/>
      <w:pPr>
        <w:ind w:left="450" w:hanging="360"/>
      </w:pPr>
      <w:rPr>
        <w:rFonts w:hint="default"/>
        <w:b/>
      </w:rPr>
    </w:lvl>
    <w:lvl w:ilvl="1" w:tplc="E1B6C894">
      <w:start w:val="1"/>
      <w:numFmt w:val="lowerLetter"/>
      <w:lvlText w:val="%2."/>
      <w:lvlJc w:val="left"/>
      <w:pPr>
        <w:ind w:left="630" w:hanging="360"/>
      </w:pPr>
      <w:rPr>
        <w:b w:val="0"/>
      </w:rPr>
    </w:lvl>
    <w:lvl w:ilvl="2" w:tplc="DE529A64">
      <w:start w:val="1"/>
      <w:numFmt w:val="lowerRoman"/>
      <w:lvlText w:val="%3."/>
      <w:lvlJc w:val="right"/>
      <w:pPr>
        <w:ind w:left="2160" w:hanging="180"/>
      </w:pPr>
      <w:rPr>
        <w:b w:val="0"/>
      </w:rPr>
    </w:lvl>
    <w:lvl w:ilvl="3" w:tplc="0409000F">
      <w:start w:val="1"/>
      <w:numFmt w:val="decimal"/>
      <w:lvlText w:val="%4."/>
      <w:lvlJc w:val="left"/>
      <w:pPr>
        <w:ind w:left="2880" w:hanging="360"/>
      </w:pPr>
    </w:lvl>
    <w:lvl w:ilvl="4" w:tplc="D6A8A794">
      <w:numFmt w:val="bullet"/>
      <w:lvlText w:val=""/>
      <w:lvlJc w:val="left"/>
      <w:pPr>
        <w:ind w:left="3600" w:hanging="360"/>
      </w:pPr>
      <w:rPr>
        <w:rFonts w:ascii="Symbol" w:eastAsiaTheme="minorHAnsi" w:hAnsi="Symbol" w:cstheme="minorBidi" w:hint="default"/>
        <w:b/>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1C7197"/>
    <w:multiLevelType w:val="hybridMultilevel"/>
    <w:tmpl w:val="0FC8ED9C"/>
    <w:lvl w:ilvl="0" w:tplc="42261078">
      <w:start w:val="8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91D55F1"/>
    <w:multiLevelType w:val="hybridMultilevel"/>
    <w:tmpl w:val="71A674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35735D5"/>
    <w:multiLevelType w:val="hybridMultilevel"/>
    <w:tmpl w:val="0D945ECC"/>
    <w:lvl w:ilvl="0" w:tplc="DFBEF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DA3AED"/>
    <w:multiLevelType w:val="hybridMultilevel"/>
    <w:tmpl w:val="BF521DC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51126660"/>
    <w:multiLevelType w:val="hybridMultilevel"/>
    <w:tmpl w:val="5CC8CC34"/>
    <w:lvl w:ilvl="0" w:tplc="D2E67C62">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5957E16"/>
    <w:multiLevelType w:val="hybridMultilevel"/>
    <w:tmpl w:val="B0EE0B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9DB1394"/>
    <w:multiLevelType w:val="hybridMultilevel"/>
    <w:tmpl w:val="A372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6"/>
  </w:num>
  <w:num w:numId="6">
    <w:abstractNumId w:val="8"/>
  </w:num>
  <w:num w:numId="7">
    <w:abstractNumId w:val="7"/>
  </w:num>
  <w:num w:numId="8">
    <w:abstractNumId w:val="4"/>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0DA"/>
    <w:rsid w:val="000020DA"/>
    <w:rsid w:val="00013A31"/>
    <w:rsid w:val="000427B9"/>
    <w:rsid w:val="0005659A"/>
    <w:rsid w:val="0007689C"/>
    <w:rsid w:val="000839B2"/>
    <w:rsid w:val="00093A30"/>
    <w:rsid w:val="00095459"/>
    <w:rsid w:val="000B2CAB"/>
    <w:rsid w:val="000E4C50"/>
    <w:rsid w:val="000E53A0"/>
    <w:rsid w:val="000F27BB"/>
    <w:rsid w:val="00106A8D"/>
    <w:rsid w:val="00115F19"/>
    <w:rsid w:val="0014233C"/>
    <w:rsid w:val="0015719D"/>
    <w:rsid w:val="00195D1A"/>
    <w:rsid w:val="001B45E2"/>
    <w:rsid w:val="001C6431"/>
    <w:rsid w:val="001D1EC1"/>
    <w:rsid w:val="001D3A9D"/>
    <w:rsid w:val="001D7090"/>
    <w:rsid w:val="001E2052"/>
    <w:rsid w:val="001F7A99"/>
    <w:rsid w:val="00202EE7"/>
    <w:rsid w:val="00211A23"/>
    <w:rsid w:val="00231F73"/>
    <w:rsid w:val="002407B7"/>
    <w:rsid w:val="002553D6"/>
    <w:rsid w:val="00297C82"/>
    <w:rsid w:val="002B1067"/>
    <w:rsid w:val="002E06A9"/>
    <w:rsid w:val="002E4E41"/>
    <w:rsid w:val="002E6EC7"/>
    <w:rsid w:val="003148F7"/>
    <w:rsid w:val="00326DC7"/>
    <w:rsid w:val="0034789D"/>
    <w:rsid w:val="00353CDE"/>
    <w:rsid w:val="00355B29"/>
    <w:rsid w:val="00357EB4"/>
    <w:rsid w:val="00360F5B"/>
    <w:rsid w:val="00364668"/>
    <w:rsid w:val="0038095A"/>
    <w:rsid w:val="003B102D"/>
    <w:rsid w:val="003B37DB"/>
    <w:rsid w:val="003D75D8"/>
    <w:rsid w:val="003F5355"/>
    <w:rsid w:val="00402025"/>
    <w:rsid w:val="00404693"/>
    <w:rsid w:val="00421858"/>
    <w:rsid w:val="00445373"/>
    <w:rsid w:val="00450B24"/>
    <w:rsid w:val="004561B1"/>
    <w:rsid w:val="004944E1"/>
    <w:rsid w:val="004A256E"/>
    <w:rsid w:val="004B5410"/>
    <w:rsid w:val="004D4928"/>
    <w:rsid w:val="004F3FA6"/>
    <w:rsid w:val="004F464C"/>
    <w:rsid w:val="004F6D34"/>
    <w:rsid w:val="00500539"/>
    <w:rsid w:val="00514857"/>
    <w:rsid w:val="00522217"/>
    <w:rsid w:val="0052477E"/>
    <w:rsid w:val="00543271"/>
    <w:rsid w:val="0055259C"/>
    <w:rsid w:val="00561BD2"/>
    <w:rsid w:val="00592C19"/>
    <w:rsid w:val="005A215A"/>
    <w:rsid w:val="005A5664"/>
    <w:rsid w:val="005A6AA8"/>
    <w:rsid w:val="005B09A4"/>
    <w:rsid w:val="005D10DB"/>
    <w:rsid w:val="005D2EEB"/>
    <w:rsid w:val="005D5189"/>
    <w:rsid w:val="005F7ED2"/>
    <w:rsid w:val="00626477"/>
    <w:rsid w:val="006272F5"/>
    <w:rsid w:val="00636016"/>
    <w:rsid w:val="00636321"/>
    <w:rsid w:val="00656161"/>
    <w:rsid w:val="00665C7A"/>
    <w:rsid w:val="006727FC"/>
    <w:rsid w:val="006B135D"/>
    <w:rsid w:val="006C0969"/>
    <w:rsid w:val="006E7D0C"/>
    <w:rsid w:val="006F28AE"/>
    <w:rsid w:val="007032DB"/>
    <w:rsid w:val="00725793"/>
    <w:rsid w:val="0077182D"/>
    <w:rsid w:val="00781566"/>
    <w:rsid w:val="00785DF5"/>
    <w:rsid w:val="007908B9"/>
    <w:rsid w:val="0079165B"/>
    <w:rsid w:val="0079621B"/>
    <w:rsid w:val="007A5FC2"/>
    <w:rsid w:val="007E5014"/>
    <w:rsid w:val="0081037C"/>
    <w:rsid w:val="00821EC5"/>
    <w:rsid w:val="008353CF"/>
    <w:rsid w:val="00854CF0"/>
    <w:rsid w:val="0086489F"/>
    <w:rsid w:val="008809DE"/>
    <w:rsid w:val="0089132A"/>
    <w:rsid w:val="008D4B86"/>
    <w:rsid w:val="008E2E00"/>
    <w:rsid w:val="008F4574"/>
    <w:rsid w:val="008F7F67"/>
    <w:rsid w:val="00900D87"/>
    <w:rsid w:val="00916E24"/>
    <w:rsid w:val="00934DC0"/>
    <w:rsid w:val="0095209C"/>
    <w:rsid w:val="00966765"/>
    <w:rsid w:val="009717A2"/>
    <w:rsid w:val="00975FEB"/>
    <w:rsid w:val="0098047E"/>
    <w:rsid w:val="00991989"/>
    <w:rsid w:val="009945D2"/>
    <w:rsid w:val="009A455B"/>
    <w:rsid w:val="009A6C69"/>
    <w:rsid w:val="009C46F6"/>
    <w:rsid w:val="009C52DE"/>
    <w:rsid w:val="009E1DFB"/>
    <w:rsid w:val="00A25D08"/>
    <w:rsid w:val="00A27B24"/>
    <w:rsid w:val="00A31F83"/>
    <w:rsid w:val="00A453B3"/>
    <w:rsid w:val="00A55B73"/>
    <w:rsid w:val="00A57204"/>
    <w:rsid w:val="00A63EDC"/>
    <w:rsid w:val="00A73BEE"/>
    <w:rsid w:val="00A859BB"/>
    <w:rsid w:val="00A93573"/>
    <w:rsid w:val="00A93BC3"/>
    <w:rsid w:val="00A94793"/>
    <w:rsid w:val="00AA1497"/>
    <w:rsid w:val="00AB7864"/>
    <w:rsid w:val="00AD3EF3"/>
    <w:rsid w:val="00B079E7"/>
    <w:rsid w:val="00B11346"/>
    <w:rsid w:val="00B23492"/>
    <w:rsid w:val="00B35BFF"/>
    <w:rsid w:val="00B775CA"/>
    <w:rsid w:val="00B94596"/>
    <w:rsid w:val="00B94D6E"/>
    <w:rsid w:val="00BA7D52"/>
    <w:rsid w:val="00BC5E11"/>
    <w:rsid w:val="00BE5DC1"/>
    <w:rsid w:val="00C10555"/>
    <w:rsid w:val="00C746DB"/>
    <w:rsid w:val="00C75C7D"/>
    <w:rsid w:val="00CC35E3"/>
    <w:rsid w:val="00CD4C78"/>
    <w:rsid w:val="00D02A19"/>
    <w:rsid w:val="00D04024"/>
    <w:rsid w:val="00D05649"/>
    <w:rsid w:val="00D649A0"/>
    <w:rsid w:val="00D83A9F"/>
    <w:rsid w:val="00D8422C"/>
    <w:rsid w:val="00D96287"/>
    <w:rsid w:val="00DF09C8"/>
    <w:rsid w:val="00DF4440"/>
    <w:rsid w:val="00E00013"/>
    <w:rsid w:val="00E13905"/>
    <w:rsid w:val="00E2417D"/>
    <w:rsid w:val="00E32C97"/>
    <w:rsid w:val="00E468F7"/>
    <w:rsid w:val="00E50EC5"/>
    <w:rsid w:val="00E82ADD"/>
    <w:rsid w:val="00E833CD"/>
    <w:rsid w:val="00E929A1"/>
    <w:rsid w:val="00EC2FD5"/>
    <w:rsid w:val="00EC7C0F"/>
    <w:rsid w:val="00ED377F"/>
    <w:rsid w:val="00EF473B"/>
    <w:rsid w:val="00F02745"/>
    <w:rsid w:val="00F02A8F"/>
    <w:rsid w:val="00F16C03"/>
    <w:rsid w:val="00F30947"/>
    <w:rsid w:val="00F31226"/>
    <w:rsid w:val="00F32637"/>
    <w:rsid w:val="00F37EAE"/>
    <w:rsid w:val="00F64F46"/>
    <w:rsid w:val="00F75E98"/>
    <w:rsid w:val="00F75EF4"/>
    <w:rsid w:val="00F863C4"/>
    <w:rsid w:val="00F9131A"/>
    <w:rsid w:val="00F94F7F"/>
    <w:rsid w:val="00FA7FDA"/>
    <w:rsid w:val="00FB5B3A"/>
    <w:rsid w:val="00FE5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48B28-1E0A-4030-9340-FCD045DB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0DA"/>
    <w:pPr>
      <w:ind w:left="720"/>
      <w:contextualSpacing/>
    </w:pPr>
  </w:style>
  <w:style w:type="paragraph" w:styleId="BalloonText">
    <w:name w:val="Balloon Text"/>
    <w:basedOn w:val="Normal"/>
    <w:link w:val="BalloonTextChar"/>
    <w:uiPriority w:val="99"/>
    <w:semiHidden/>
    <w:unhideWhenUsed/>
    <w:rsid w:val="00E32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C97"/>
    <w:rPr>
      <w:rFonts w:ascii="Tahoma" w:hAnsi="Tahoma" w:cs="Tahoma"/>
      <w:sz w:val="16"/>
      <w:szCs w:val="16"/>
    </w:rPr>
  </w:style>
  <w:style w:type="paragraph" w:styleId="Header">
    <w:name w:val="header"/>
    <w:basedOn w:val="Normal"/>
    <w:link w:val="HeaderChar"/>
    <w:uiPriority w:val="99"/>
    <w:unhideWhenUsed/>
    <w:rsid w:val="00E32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C97"/>
  </w:style>
  <w:style w:type="paragraph" w:styleId="Footer">
    <w:name w:val="footer"/>
    <w:basedOn w:val="Normal"/>
    <w:link w:val="FooterChar"/>
    <w:uiPriority w:val="99"/>
    <w:unhideWhenUsed/>
    <w:rsid w:val="00E32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3963">
      <w:bodyDiv w:val="1"/>
      <w:marLeft w:val="0"/>
      <w:marRight w:val="0"/>
      <w:marTop w:val="0"/>
      <w:marBottom w:val="0"/>
      <w:divBdr>
        <w:top w:val="none" w:sz="0" w:space="0" w:color="auto"/>
        <w:left w:val="none" w:sz="0" w:space="0" w:color="auto"/>
        <w:bottom w:val="none" w:sz="0" w:space="0" w:color="auto"/>
        <w:right w:val="none" w:sz="0" w:space="0" w:color="auto"/>
      </w:divBdr>
    </w:div>
    <w:div w:id="26365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3.doc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Excel_Worksheet4.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2.docx"/><Relationship Id="rId24" Type="http://schemas.openxmlformats.org/officeDocument/2006/relationships/image" Target="media/image10.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oleObject" Target="embeddings/Microsoft_PowerPoint_97-2003_Presentation1.ppt"/><Relationship Id="rId31" Type="http://schemas.openxmlformats.org/officeDocument/2006/relationships/image" Target="cid:image003.png@01D0C461.1BD2DC60" TargetMode="External"/><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2799</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Peacehealth</Company>
  <LinksUpToDate>false</LinksUpToDate>
  <CharactersWithSpaces>18717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jimbar</dc:creator>
  <cp:lastModifiedBy>Pamela Hutchins</cp:lastModifiedBy>
  <cp:revision>2</cp:revision>
  <cp:lastPrinted>2015-02-17T01:33:00Z</cp:lastPrinted>
  <dcterms:created xsi:type="dcterms:W3CDTF">2015-07-31T18:51:00Z</dcterms:created>
  <dcterms:modified xsi:type="dcterms:W3CDTF">2015-07-31T18:51:00Z</dcterms:modified>
</cp:coreProperties>
</file>